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FFCF4" w14:textId="0E0A6A78" w:rsidR="00C91BBD" w:rsidRPr="00F13161" w:rsidRDefault="00C91BBD" w:rsidP="00C91BBD">
      <w:pPr>
        <w:pStyle w:val="Title"/>
        <w:rPr>
          <w:rFonts w:ascii="Times New Roman" w:hAnsi="Times New Roman"/>
          <w:color w:val="2E74B5" w:themeColor="accent5" w:themeShade="BF"/>
          <w:lang w:val="en-US"/>
        </w:rPr>
      </w:pPr>
      <w:r w:rsidRPr="00F13161">
        <w:rPr>
          <w:color w:val="2E74B5" w:themeColor="accent5" w:themeShade="BF"/>
          <w:lang w:val="en-US"/>
        </w:rPr>
        <w:t>English</w:t>
      </w:r>
      <w:r w:rsidRPr="00F13161">
        <w:rPr>
          <w:rFonts w:ascii="Times New Roman" w:hAnsi="Times New Roman"/>
          <w:color w:val="2E74B5" w:themeColor="accent5" w:themeShade="BF"/>
          <w:lang w:val="en-US"/>
        </w:rPr>
        <w:t xml:space="preserve"> Teacher Education (TE) </w:t>
      </w:r>
      <w:r w:rsidR="00A730C5">
        <w:rPr>
          <w:rFonts w:ascii="Times New Roman" w:hAnsi="Times New Roman"/>
          <w:color w:val="2E74B5" w:themeColor="accent5" w:themeShade="BF"/>
          <w:lang w:val="en-US"/>
        </w:rPr>
        <w:t>C</w:t>
      </w:r>
      <w:r w:rsidRPr="00F13161">
        <w:rPr>
          <w:rFonts w:ascii="Times New Roman" w:hAnsi="Times New Roman"/>
          <w:color w:val="2E74B5" w:themeColor="accent5" w:themeShade="BF"/>
          <w:lang w:val="en-US"/>
        </w:rPr>
        <w:t>ourses</w:t>
      </w:r>
    </w:p>
    <w:p w14:paraId="0CA81521" w14:textId="1B76FF48" w:rsidR="00C91BBD" w:rsidRPr="00F13161" w:rsidRDefault="00C91BBD" w:rsidP="00C91BBD">
      <w:pPr>
        <w:pStyle w:val="Title"/>
        <w:jc w:val="right"/>
        <w:rPr>
          <w:rFonts w:ascii="Times New Roman" w:hAnsi="Times New Roman"/>
          <w:color w:val="2E74B5" w:themeColor="accent5" w:themeShade="BF"/>
          <w:lang w:val="en-US"/>
        </w:rPr>
      </w:pPr>
      <w:r w:rsidRPr="00F13161">
        <w:rPr>
          <w:rFonts w:ascii="Times New Roman" w:hAnsi="Times New Roman"/>
          <w:color w:val="2E74B5" w:themeColor="accent5" w:themeShade="BF"/>
          <w:lang w:val="en-US"/>
        </w:rPr>
        <w:t>Spring 202</w:t>
      </w:r>
      <w:r w:rsidR="004F495A">
        <w:rPr>
          <w:rFonts w:ascii="Times New Roman" w:hAnsi="Times New Roman"/>
          <w:color w:val="2E74B5" w:themeColor="accent5" w:themeShade="BF"/>
          <w:lang w:val="en-US"/>
        </w:rPr>
        <w:t>6</w:t>
      </w:r>
    </w:p>
    <w:p w14:paraId="1DD2B318" w14:textId="401EB65F" w:rsidR="00C91BBD" w:rsidRPr="00F13161" w:rsidRDefault="00C91BBD" w:rsidP="00C91BBD">
      <w:pPr>
        <w:rPr>
          <w:iCs/>
          <w:color w:val="333399"/>
          <w:sz w:val="36"/>
          <w:szCs w:val="22"/>
          <w:lang w:val="en-US"/>
        </w:rPr>
      </w:pPr>
      <w:r w:rsidRPr="00F13161">
        <w:rPr>
          <w:iCs/>
          <w:color w:val="333399"/>
          <w:sz w:val="36"/>
          <w:szCs w:val="22"/>
          <w:lang w:val="en-US"/>
        </w:rPr>
        <w:t>Year 1.</w:t>
      </w:r>
    </w:p>
    <w:p w14:paraId="754738FE" w14:textId="48626A59" w:rsidR="000F5568" w:rsidRPr="00F13161" w:rsidRDefault="000F5568" w:rsidP="00C91BBD">
      <w:pPr>
        <w:rPr>
          <w:iCs/>
          <w:color w:val="333399"/>
          <w:sz w:val="36"/>
          <w:szCs w:val="22"/>
          <w:lang w:val="en-US"/>
        </w:rPr>
      </w:pPr>
    </w:p>
    <w:p w14:paraId="0296BEC3" w14:textId="2F281F45" w:rsidR="000F5568" w:rsidRPr="00833CC7" w:rsidRDefault="000F5568" w:rsidP="00C91BBD">
      <w:pPr>
        <w:rPr>
          <w:color w:val="000000"/>
          <w:lang w:val="en-US"/>
        </w:rPr>
      </w:pPr>
      <w:bookmarkStart w:id="0" w:name="_Hlk180614480"/>
      <w:r w:rsidRPr="00F13161">
        <w:rPr>
          <w:color w:val="000000"/>
          <w:lang w:val="en-US"/>
        </w:rPr>
        <w:t>TO22-ANGT-KOT</w:t>
      </w:r>
      <w:r w:rsidR="001979A4">
        <w:rPr>
          <w:color w:val="000000"/>
          <w:lang w:val="en-US"/>
        </w:rPr>
        <w:t>0</w:t>
      </w:r>
      <w:r w:rsidRPr="00F13161">
        <w:rPr>
          <w:color w:val="000000"/>
          <w:lang w:val="en-US"/>
        </w:rPr>
        <w:t>6</w:t>
      </w:r>
      <w:r w:rsidR="001979A4">
        <w:rPr>
          <w:color w:val="000000"/>
          <w:lang w:val="en-US"/>
        </w:rPr>
        <w:t xml:space="preserve"> </w:t>
      </w:r>
      <w:r w:rsidRPr="00833CC7">
        <w:rPr>
          <w:color w:val="000000"/>
          <w:lang w:val="en-US"/>
        </w:rPr>
        <w:t>Introduction to Literature and Culture 2</w:t>
      </w:r>
    </w:p>
    <w:bookmarkEnd w:id="0"/>
    <w:p w14:paraId="7FDE1BB7" w14:textId="0D0B9F71" w:rsidR="000F5568" w:rsidRPr="00833CC7" w:rsidRDefault="000F5568" w:rsidP="00C91BBD">
      <w:pPr>
        <w:rPr>
          <w:color w:val="FF0000"/>
          <w:lang w:val="en-US"/>
        </w:rPr>
      </w:pPr>
      <w:r w:rsidRPr="00833CC7">
        <w:rPr>
          <w:color w:val="FF0000"/>
          <w:lang w:val="en-US"/>
        </w:rPr>
        <w:t>TO22-ANGT-KOT</w:t>
      </w:r>
      <w:r w:rsidR="001979A4" w:rsidRPr="00833CC7">
        <w:rPr>
          <w:color w:val="FF0000"/>
          <w:lang w:val="en-US"/>
        </w:rPr>
        <w:t>0</w:t>
      </w:r>
      <w:r w:rsidRPr="00833CC7">
        <w:rPr>
          <w:color w:val="FF0000"/>
          <w:lang w:val="en-US"/>
        </w:rPr>
        <w:t>7</w:t>
      </w:r>
      <w:r w:rsidR="001979A4" w:rsidRPr="00833CC7">
        <w:rPr>
          <w:color w:val="FF0000"/>
          <w:lang w:val="en-US"/>
        </w:rPr>
        <w:t xml:space="preserve"> </w:t>
      </w:r>
      <w:r w:rsidRPr="00833CC7">
        <w:rPr>
          <w:color w:val="FF0000"/>
          <w:lang w:val="en-US"/>
        </w:rPr>
        <w:t>Introduction to English Grammar for Teachers</w:t>
      </w:r>
    </w:p>
    <w:p w14:paraId="42C1CF43" w14:textId="39031CF7" w:rsidR="000F5568" w:rsidRPr="00833CC7" w:rsidRDefault="000F5568" w:rsidP="00C91BBD">
      <w:pPr>
        <w:rPr>
          <w:color w:val="FF0000"/>
          <w:lang w:val="en-US"/>
        </w:rPr>
      </w:pPr>
      <w:r w:rsidRPr="00833CC7">
        <w:rPr>
          <w:color w:val="FF0000"/>
          <w:lang w:val="en-US"/>
        </w:rPr>
        <w:t>TO22-ANGT-KOT</w:t>
      </w:r>
      <w:r w:rsidR="001979A4" w:rsidRPr="00833CC7">
        <w:rPr>
          <w:color w:val="FF0000"/>
          <w:lang w:val="en-US"/>
        </w:rPr>
        <w:t>0</w:t>
      </w:r>
      <w:r w:rsidRPr="00833CC7">
        <w:rPr>
          <w:color w:val="FF0000"/>
          <w:lang w:val="en-US"/>
        </w:rPr>
        <w:t>8</w:t>
      </w:r>
      <w:r w:rsidR="001979A4" w:rsidRPr="00833CC7">
        <w:rPr>
          <w:color w:val="FF0000"/>
          <w:lang w:val="en-US"/>
        </w:rPr>
        <w:t xml:space="preserve"> </w:t>
      </w:r>
      <w:r w:rsidRPr="00833CC7">
        <w:rPr>
          <w:color w:val="FF0000"/>
          <w:lang w:val="en-US"/>
        </w:rPr>
        <w:t>English Grammar in Context</w:t>
      </w:r>
    </w:p>
    <w:p w14:paraId="3FEF6EAF" w14:textId="6ADB058D" w:rsidR="000F5568" w:rsidRPr="00833CC7" w:rsidRDefault="000F5568" w:rsidP="00C91BBD">
      <w:pPr>
        <w:rPr>
          <w:color w:val="000000"/>
          <w:lang w:val="en-US"/>
        </w:rPr>
      </w:pPr>
      <w:r w:rsidRPr="00833CC7">
        <w:rPr>
          <w:color w:val="000000"/>
          <w:lang w:val="en-US"/>
        </w:rPr>
        <w:t>TO22-ANGT-KOT</w:t>
      </w:r>
      <w:r w:rsidR="001979A4" w:rsidRPr="00833CC7">
        <w:rPr>
          <w:color w:val="000000"/>
          <w:lang w:val="en-US"/>
        </w:rPr>
        <w:t>0</w:t>
      </w:r>
      <w:r w:rsidRPr="00833CC7">
        <w:rPr>
          <w:color w:val="000000"/>
          <w:lang w:val="en-US"/>
        </w:rPr>
        <w:t>9</w:t>
      </w:r>
      <w:r w:rsidR="001979A4" w:rsidRPr="00833CC7">
        <w:rPr>
          <w:color w:val="000000"/>
          <w:lang w:val="en-US"/>
        </w:rPr>
        <w:t xml:space="preserve"> </w:t>
      </w:r>
      <w:r w:rsidRPr="00833CC7">
        <w:rPr>
          <w:color w:val="000000"/>
          <w:lang w:val="en-US"/>
        </w:rPr>
        <w:t>Reading Skills</w:t>
      </w:r>
    </w:p>
    <w:p w14:paraId="53EB3700" w14:textId="6F70F0ED" w:rsidR="000F5568" w:rsidRPr="00833CC7" w:rsidRDefault="000F5568" w:rsidP="00C91BBD">
      <w:pPr>
        <w:rPr>
          <w:color w:val="000000"/>
          <w:lang w:val="en-US"/>
        </w:rPr>
      </w:pPr>
      <w:r w:rsidRPr="00833CC7">
        <w:rPr>
          <w:color w:val="000000"/>
          <w:lang w:val="en-US"/>
        </w:rPr>
        <w:t>TO22-ANGT-KOT10</w:t>
      </w:r>
      <w:r w:rsidRPr="00833CC7">
        <w:rPr>
          <w:color w:val="000000"/>
          <w:lang w:val="en-US"/>
        </w:rPr>
        <w:tab/>
      </w:r>
      <w:r w:rsidR="001979A4" w:rsidRPr="00833CC7">
        <w:rPr>
          <w:color w:val="000000"/>
          <w:lang w:val="en-US"/>
        </w:rPr>
        <w:t xml:space="preserve"> </w:t>
      </w:r>
      <w:r w:rsidRPr="00833CC7">
        <w:rPr>
          <w:color w:val="000000"/>
          <w:lang w:val="en-US"/>
        </w:rPr>
        <w:t>Writing Skills</w:t>
      </w:r>
    </w:p>
    <w:p w14:paraId="1B3E7C56" w14:textId="7EB54E3B" w:rsidR="000F5568" w:rsidRPr="00F13161" w:rsidRDefault="000F5568" w:rsidP="00C91BBD">
      <w:pPr>
        <w:rPr>
          <w:rFonts w:ascii="Calibri" w:hAnsi="Calibri" w:cs="Calibri"/>
          <w:color w:val="000000"/>
          <w:lang w:val="en-US"/>
        </w:rPr>
      </w:pPr>
    </w:p>
    <w:p w14:paraId="369B92A8" w14:textId="324A1978" w:rsidR="000F5568" w:rsidRPr="009E505B" w:rsidRDefault="000F5568" w:rsidP="000F5568">
      <w:pPr>
        <w:rPr>
          <w:b/>
          <w:bCs/>
          <w:i/>
          <w:iCs/>
          <w:lang w:val="en-US"/>
        </w:rPr>
      </w:pPr>
      <w:r w:rsidRPr="009E505B">
        <w:rPr>
          <w:b/>
          <w:bCs/>
          <w:i/>
          <w:iCs/>
          <w:lang w:val="en-US"/>
        </w:rPr>
        <w:t>Introduction to English Grammar for Teachers</w:t>
      </w:r>
      <w:r w:rsidR="00AD2885" w:rsidRPr="009E505B">
        <w:rPr>
          <w:b/>
          <w:bCs/>
          <w:i/>
          <w:iCs/>
          <w:lang w:val="en-US"/>
        </w:rPr>
        <w:tab/>
      </w:r>
      <w:r w:rsidR="00AD2885" w:rsidRPr="009E505B">
        <w:rPr>
          <w:b/>
          <w:bCs/>
          <w:i/>
          <w:iCs/>
          <w:lang w:val="en-US"/>
        </w:rPr>
        <w:tab/>
      </w:r>
      <w:r w:rsidR="00AD2885" w:rsidRPr="009E505B">
        <w:rPr>
          <w:b/>
          <w:bCs/>
          <w:i/>
          <w:iCs/>
          <w:lang w:val="en-US"/>
        </w:rPr>
        <w:tab/>
      </w:r>
      <w:r w:rsidR="00AD2885" w:rsidRPr="009E505B">
        <w:rPr>
          <w:b/>
          <w:bCs/>
          <w:i/>
          <w:iCs/>
          <w:lang w:val="en-US"/>
        </w:rPr>
        <w:tab/>
      </w:r>
      <w:r w:rsidR="00AD2885" w:rsidRPr="009E505B">
        <w:rPr>
          <w:b/>
          <w:bCs/>
          <w:i/>
          <w:iCs/>
          <w:lang w:val="en-US"/>
        </w:rPr>
        <w:tab/>
      </w:r>
    </w:p>
    <w:p w14:paraId="17FE7945" w14:textId="2FF10F7B" w:rsidR="00B34571" w:rsidRDefault="00B34571" w:rsidP="000F5568">
      <w:pPr>
        <w:rPr>
          <w:lang w:val="en-US"/>
        </w:rPr>
      </w:pPr>
      <w:proofErr w:type="spellStart"/>
      <w:r w:rsidRPr="00F13161">
        <w:rPr>
          <w:lang w:val="en-US"/>
        </w:rPr>
        <w:t>lect</w:t>
      </w:r>
      <w:proofErr w:type="spellEnd"/>
      <w:r w:rsidRPr="00F13161">
        <w:rPr>
          <w:lang w:val="en-US"/>
        </w:rPr>
        <w:t>, ling, 1, TE</w:t>
      </w:r>
    </w:p>
    <w:p w14:paraId="1B364D9F" w14:textId="77777777" w:rsidR="002B5E81" w:rsidRDefault="002B5E81" w:rsidP="002B5E81">
      <w:pPr>
        <w:rPr>
          <w:lang w:val="en-US"/>
        </w:rPr>
      </w:pPr>
      <w:proofErr w:type="spellStart"/>
      <w:r>
        <w:rPr>
          <w:lang w:val="en-US"/>
        </w:rPr>
        <w:t>Perneki</w:t>
      </w:r>
      <w:proofErr w:type="spellEnd"/>
      <w:r>
        <w:rPr>
          <w:lang w:val="en-US"/>
        </w:rPr>
        <w:t xml:space="preserve"> Marietta</w:t>
      </w:r>
    </w:p>
    <w:p w14:paraId="60A1DA5F" w14:textId="30160B72" w:rsidR="00B34571" w:rsidRPr="00F13161" w:rsidRDefault="00B34571" w:rsidP="000F5568">
      <w:pPr>
        <w:rPr>
          <w:lang w:val="en-US"/>
        </w:rPr>
      </w:pPr>
      <w:r w:rsidRPr="00F13161">
        <w:rPr>
          <w:lang w:val="en-US"/>
        </w:rPr>
        <w:t>TO22-ANGT-KOT</w:t>
      </w:r>
      <w:r w:rsidR="001979A4">
        <w:rPr>
          <w:lang w:val="en-US"/>
        </w:rPr>
        <w:t>0</w:t>
      </w:r>
      <w:r w:rsidRPr="00F13161">
        <w:rPr>
          <w:lang w:val="en-US"/>
        </w:rPr>
        <w:t>7</w:t>
      </w:r>
      <w:r w:rsidR="001979A4">
        <w:rPr>
          <w:lang w:val="en-US"/>
        </w:rPr>
        <w:t xml:space="preserve"> </w:t>
      </w:r>
    </w:p>
    <w:p w14:paraId="1D24CF87" w14:textId="3941EB1D" w:rsidR="0018506E" w:rsidRPr="00D976D3" w:rsidRDefault="0018506E" w:rsidP="009E505B">
      <w:pPr>
        <w:ind w:firstLine="708"/>
        <w:jc w:val="both"/>
        <w:rPr>
          <w:lang w:val="en-US"/>
        </w:rPr>
      </w:pPr>
      <w:r w:rsidRPr="00751D9A">
        <w:rPr>
          <w:lang w:val="en-US"/>
        </w:rPr>
        <w:t>The course aims to reinforce students’ knowledge regarding the most fundamental and challenging points of English grammar</w:t>
      </w:r>
      <w:r>
        <w:rPr>
          <w:lang w:val="en-US"/>
        </w:rPr>
        <w:t>,</w:t>
      </w:r>
      <w:r w:rsidR="00364D2C">
        <w:rPr>
          <w:lang w:val="en-US"/>
        </w:rPr>
        <w:t xml:space="preserve"> </w:t>
      </w:r>
      <w:r>
        <w:rPr>
          <w:lang w:val="en-US"/>
        </w:rPr>
        <w:t xml:space="preserve">and acts as a theoretical background for the compulsory practical seminar English Grammar in Context. </w:t>
      </w:r>
      <w:r w:rsidRPr="00751D9A">
        <w:rPr>
          <w:lang w:val="en-US"/>
        </w:rPr>
        <w:t>The topics will be discussed with a focus on both form and function, examining the most characteristic problems and mistakes during the learning process (especially for students with L1 Hungarian). The course also lays the groundwork for understanding the typical distribution of grammatical content across different proficiency levels. The lecture also attempts to act as a transition to subsequent methodology courses where students will focus on further aspects of teaching grammar and the language in more detail.</w:t>
      </w:r>
      <w:r>
        <w:rPr>
          <w:lang w:val="en-US"/>
        </w:rPr>
        <w:t xml:space="preserve"> The course covers the following topics: The tense-aspect system and English verbs, Voice, Modality, Verb complementation, Nouns, Determiners, Agreement, Basic Clause Types, Reporting and topics related to Information Structure (e.g. inversion, emphasis etc.). </w:t>
      </w:r>
    </w:p>
    <w:p w14:paraId="60827D30" w14:textId="77777777" w:rsidR="00B34571" w:rsidRPr="00F13161" w:rsidRDefault="00B34571" w:rsidP="000F5568">
      <w:pPr>
        <w:rPr>
          <w:lang w:val="en-US"/>
        </w:rPr>
      </w:pPr>
    </w:p>
    <w:p w14:paraId="0956197E" w14:textId="5BA49CBC" w:rsidR="000F5568" w:rsidRPr="009E505B" w:rsidRDefault="000F5568" w:rsidP="000F5568">
      <w:pPr>
        <w:rPr>
          <w:b/>
          <w:bCs/>
          <w:i/>
          <w:iCs/>
          <w:lang w:val="en-US"/>
        </w:rPr>
      </w:pPr>
      <w:r w:rsidRPr="009E505B">
        <w:rPr>
          <w:b/>
          <w:bCs/>
          <w:i/>
          <w:iCs/>
          <w:lang w:val="en-US"/>
        </w:rPr>
        <w:t>English Grammar in Context</w:t>
      </w:r>
      <w:r w:rsidR="00AD2885" w:rsidRPr="009E505B">
        <w:rPr>
          <w:b/>
          <w:bCs/>
          <w:i/>
          <w:iCs/>
          <w:lang w:val="en-US"/>
        </w:rPr>
        <w:tab/>
      </w:r>
      <w:r w:rsidR="00AD2885" w:rsidRPr="009E505B">
        <w:rPr>
          <w:b/>
          <w:bCs/>
          <w:i/>
          <w:iCs/>
          <w:lang w:val="en-US"/>
        </w:rPr>
        <w:tab/>
      </w:r>
      <w:r w:rsidR="00AD2885" w:rsidRPr="009E505B">
        <w:rPr>
          <w:b/>
          <w:bCs/>
          <w:i/>
          <w:iCs/>
          <w:lang w:val="en-US"/>
        </w:rPr>
        <w:tab/>
      </w:r>
      <w:r w:rsidR="00AD2885" w:rsidRPr="009E505B">
        <w:rPr>
          <w:b/>
          <w:bCs/>
          <w:i/>
          <w:iCs/>
          <w:lang w:val="en-US"/>
        </w:rPr>
        <w:tab/>
      </w:r>
      <w:r w:rsidR="00AD2885" w:rsidRPr="009E505B">
        <w:rPr>
          <w:b/>
          <w:bCs/>
          <w:i/>
          <w:iCs/>
          <w:lang w:val="en-US"/>
        </w:rPr>
        <w:tab/>
      </w:r>
      <w:r w:rsidR="00AD2885" w:rsidRPr="009E505B">
        <w:rPr>
          <w:b/>
          <w:bCs/>
          <w:i/>
          <w:iCs/>
          <w:lang w:val="en-US"/>
        </w:rPr>
        <w:tab/>
      </w:r>
      <w:r w:rsidR="00AD2885" w:rsidRPr="009E505B">
        <w:rPr>
          <w:b/>
          <w:bCs/>
          <w:i/>
          <w:iCs/>
          <w:lang w:val="en-US"/>
        </w:rPr>
        <w:tab/>
      </w:r>
    </w:p>
    <w:p w14:paraId="43877069" w14:textId="73B85211" w:rsidR="00B34571" w:rsidRPr="00322683" w:rsidRDefault="00B34571" w:rsidP="000F5568">
      <w:pPr>
        <w:rPr>
          <w:lang w:val="en-US"/>
        </w:rPr>
      </w:pPr>
      <w:proofErr w:type="spellStart"/>
      <w:r w:rsidRPr="00322683">
        <w:rPr>
          <w:lang w:val="en-US"/>
        </w:rPr>
        <w:t>sem</w:t>
      </w:r>
      <w:proofErr w:type="spellEnd"/>
      <w:r w:rsidRPr="00322683">
        <w:rPr>
          <w:lang w:val="en-US"/>
        </w:rPr>
        <w:t>, lang, 1 TE</w:t>
      </w:r>
    </w:p>
    <w:p w14:paraId="74D5C7EF" w14:textId="2B50B5B0" w:rsidR="00B84DD7" w:rsidRDefault="00B84DD7" w:rsidP="00B84DD7">
      <w:pPr>
        <w:rPr>
          <w:lang w:val="en-US"/>
        </w:rPr>
      </w:pPr>
      <w:proofErr w:type="spellStart"/>
      <w:r>
        <w:rPr>
          <w:lang w:val="en-US"/>
        </w:rPr>
        <w:t>Perneki</w:t>
      </w:r>
      <w:proofErr w:type="spellEnd"/>
      <w:r>
        <w:rPr>
          <w:lang w:val="en-US"/>
        </w:rPr>
        <w:t xml:space="preserve"> Marietta, </w:t>
      </w:r>
      <w:proofErr w:type="spellStart"/>
      <w:r>
        <w:rPr>
          <w:lang w:val="en-US"/>
        </w:rPr>
        <w:t>Perneki</w:t>
      </w:r>
      <w:proofErr w:type="spellEnd"/>
      <w:r>
        <w:rPr>
          <w:lang w:val="en-US"/>
        </w:rPr>
        <w:t xml:space="preserve"> Marietta, </w:t>
      </w:r>
      <w:proofErr w:type="spellStart"/>
      <w:r>
        <w:rPr>
          <w:lang w:val="en-US"/>
        </w:rPr>
        <w:t>Perneki</w:t>
      </w:r>
      <w:proofErr w:type="spellEnd"/>
      <w:r>
        <w:rPr>
          <w:lang w:val="en-US"/>
        </w:rPr>
        <w:t xml:space="preserve"> Marietta, Püski Gyöngyi, Püski Gyöngyi, Püski Gyöngyi</w:t>
      </w:r>
      <w:r w:rsidR="000A6B5D">
        <w:rPr>
          <w:lang w:val="en-US"/>
        </w:rPr>
        <w:t>, Püski Gyöngyi</w:t>
      </w:r>
    </w:p>
    <w:p w14:paraId="3591F0FA" w14:textId="502B1DE8" w:rsidR="002B5E81" w:rsidRPr="00322683" w:rsidRDefault="002B5E81" w:rsidP="002B5E81">
      <w:pPr>
        <w:rPr>
          <w:rFonts w:ascii="Calibri" w:hAnsi="Calibri" w:cs="Calibri"/>
          <w:lang w:val="en-US"/>
        </w:rPr>
      </w:pPr>
      <w:r w:rsidRPr="00322683">
        <w:rPr>
          <w:lang w:val="en-US"/>
        </w:rPr>
        <w:t>TO22-ANGT-KOT</w:t>
      </w:r>
      <w:r w:rsidR="001979A4">
        <w:rPr>
          <w:lang w:val="en-US"/>
        </w:rPr>
        <w:t>0</w:t>
      </w:r>
      <w:r w:rsidRPr="00322683">
        <w:rPr>
          <w:lang w:val="en-US"/>
        </w:rPr>
        <w:t>8</w:t>
      </w:r>
      <w:r w:rsidR="001979A4">
        <w:rPr>
          <w:lang w:val="en-US"/>
        </w:rPr>
        <w:t xml:space="preserve"> </w:t>
      </w:r>
    </w:p>
    <w:p w14:paraId="7F620A8A" w14:textId="50EFA22D" w:rsidR="00CD5046" w:rsidRPr="00CD5046" w:rsidRDefault="009E505B" w:rsidP="009E505B">
      <w:pPr>
        <w:rPr>
          <w:lang w:val="en-US"/>
        </w:rPr>
      </w:pPr>
      <w:r>
        <w:rPr>
          <w:lang w:val="en-US"/>
        </w:rPr>
        <w:tab/>
      </w:r>
      <w:r w:rsidR="00CD5046" w:rsidRPr="00CD5046">
        <w:rPr>
          <w:lang w:val="en-US"/>
        </w:rPr>
        <w:t>This course aims to revise, consolidate and provide a deeper understanding of the most</w:t>
      </w:r>
      <w:r>
        <w:rPr>
          <w:lang w:val="en-US"/>
        </w:rPr>
        <w:t xml:space="preserve"> </w:t>
      </w:r>
      <w:r w:rsidR="00CD5046" w:rsidRPr="00CD5046">
        <w:rPr>
          <w:lang w:val="en-US"/>
        </w:rPr>
        <w:t>frequent and problematic topics of practical English grammar; to practice grammar</w:t>
      </w:r>
    </w:p>
    <w:p w14:paraId="52B15219" w14:textId="456D6AD7" w:rsidR="00CD5046" w:rsidRPr="00CD5046" w:rsidRDefault="00CD5046" w:rsidP="00CD5046">
      <w:pPr>
        <w:jc w:val="both"/>
        <w:rPr>
          <w:lang w:val="en-US"/>
        </w:rPr>
      </w:pPr>
      <w:r w:rsidRPr="00CD5046">
        <w:rPr>
          <w:lang w:val="en-US"/>
        </w:rPr>
        <w:t>phenomena especially difficult for learners of English whose L1 is Hungarian; as well as to familiarize students with the different contexts certain grammatical topics are used and appear in. By completing the course, students can expect to be more aware of their grammar</w:t>
      </w:r>
    </w:p>
    <w:p w14:paraId="02DE0D4C" w14:textId="32A5A5A6" w:rsidR="00CD5046" w:rsidRPr="00CD5046" w:rsidRDefault="00CD5046" w:rsidP="00CD5046">
      <w:pPr>
        <w:jc w:val="both"/>
        <w:rPr>
          <w:lang w:val="en-US"/>
        </w:rPr>
      </w:pPr>
      <w:r w:rsidRPr="00CD5046">
        <w:rPr>
          <w:lang w:val="en-US"/>
        </w:rPr>
        <w:lastRenderedPageBreak/>
        <w:t>knowledge and mistakes as well as have a deeper insight into the typical learner mistakes in</w:t>
      </w:r>
      <w:r>
        <w:rPr>
          <w:lang w:val="en-US"/>
        </w:rPr>
        <w:t xml:space="preserve"> </w:t>
      </w:r>
      <w:r w:rsidRPr="00CD5046">
        <w:rPr>
          <w:lang w:val="en-US"/>
        </w:rPr>
        <w:t>each grammar topic. The course will cover six modules, divided into smaller, weekly sub-topics. The problem areas will be targeted with a multitude of exercises, ranging in difficulty,</w:t>
      </w:r>
      <w:r>
        <w:rPr>
          <w:lang w:val="en-US"/>
        </w:rPr>
        <w:t xml:space="preserve"> </w:t>
      </w:r>
      <w:r w:rsidRPr="00CD5046">
        <w:rPr>
          <w:lang w:val="en-US"/>
        </w:rPr>
        <w:t>featuring easier exercises for more typical, or recurring problems as well as more challenging,</w:t>
      </w:r>
      <w:r>
        <w:rPr>
          <w:lang w:val="en-US"/>
        </w:rPr>
        <w:t xml:space="preserve"> </w:t>
      </w:r>
      <w:r w:rsidRPr="00CD5046">
        <w:rPr>
          <w:lang w:val="en-US"/>
        </w:rPr>
        <w:t>topic-based texts which provide a chance to practice and understand the contextual use of</w:t>
      </w:r>
      <w:r>
        <w:rPr>
          <w:lang w:val="en-US"/>
        </w:rPr>
        <w:t xml:space="preserve"> </w:t>
      </w:r>
      <w:r w:rsidRPr="00CD5046">
        <w:rPr>
          <w:lang w:val="en-US"/>
        </w:rPr>
        <w:t>grammatical structures.</w:t>
      </w:r>
    </w:p>
    <w:p w14:paraId="75FB1DBB" w14:textId="77777777" w:rsidR="000F5568" w:rsidRPr="00CD5046" w:rsidRDefault="000F5568" w:rsidP="00C91BBD">
      <w:pPr>
        <w:rPr>
          <w:rFonts w:ascii="Calibri" w:hAnsi="Calibri" w:cs="Calibri"/>
          <w:color w:val="000000"/>
          <w:lang w:val="en-US"/>
        </w:rPr>
      </w:pPr>
    </w:p>
    <w:p w14:paraId="5746ED32" w14:textId="77777777" w:rsidR="00C91BBD" w:rsidRDefault="00C91BBD" w:rsidP="00C91BBD">
      <w:pPr>
        <w:rPr>
          <w:iCs/>
          <w:color w:val="333399"/>
          <w:sz w:val="36"/>
          <w:szCs w:val="22"/>
          <w:lang w:val="en-US"/>
        </w:rPr>
      </w:pPr>
      <w:r w:rsidRPr="00F13161">
        <w:rPr>
          <w:iCs/>
          <w:color w:val="333399"/>
          <w:sz w:val="36"/>
          <w:szCs w:val="22"/>
          <w:lang w:val="en-US"/>
        </w:rPr>
        <w:t>Year 2.</w:t>
      </w:r>
    </w:p>
    <w:p w14:paraId="4EB02DA6" w14:textId="77777777" w:rsidR="00C523A0" w:rsidRDefault="00C523A0" w:rsidP="00C91BBD">
      <w:pPr>
        <w:rPr>
          <w:iCs/>
          <w:color w:val="333399"/>
          <w:sz w:val="36"/>
          <w:szCs w:val="22"/>
          <w:lang w:val="en-US"/>
        </w:rPr>
      </w:pPr>
    </w:p>
    <w:p w14:paraId="1F471DA1" w14:textId="0D4579C0" w:rsidR="00C523A0" w:rsidRPr="0036727F" w:rsidRDefault="00C523A0" w:rsidP="00C523A0">
      <w:pPr>
        <w:rPr>
          <w:iCs/>
          <w:lang w:val="en-US"/>
        </w:rPr>
      </w:pPr>
      <w:r w:rsidRPr="0036727F">
        <w:rPr>
          <w:iCs/>
          <w:lang w:val="en-US"/>
        </w:rPr>
        <w:t xml:space="preserve">TCS-TO22-ANGT-KOT17 Literature Survey Course 1. </w:t>
      </w:r>
      <w:proofErr w:type="spellStart"/>
      <w:r w:rsidRPr="0036727F">
        <w:rPr>
          <w:iCs/>
          <w:lang w:val="en-US"/>
        </w:rPr>
        <w:t>Előadás</w:t>
      </w:r>
      <w:proofErr w:type="spellEnd"/>
      <w:r w:rsidRPr="0036727F">
        <w:rPr>
          <w:iCs/>
          <w:lang w:val="en-US"/>
        </w:rPr>
        <w:t xml:space="preserve"> </w:t>
      </w:r>
      <w:proofErr w:type="spellStart"/>
      <w:r w:rsidRPr="0036727F">
        <w:rPr>
          <w:iCs/>
          <w:lang w:val="en-US"/>
        </w:rPr>
        <w:t>tavaszi</w:t>
      </w:r>
      <w:proofErr w:type="spellEnd"/>
      <w:r w:rsidR="00BA7008" w:rsidRPr="0036727F">
        <w:rPr>
          <w:iCs/>
          <w:lang w:val="en-US"/>
        </w:rPr>
        <w:t xml:space="preserve"> </w:t>
      </w:r>
      <w:proofErr w:type="spellStart"/>
      <w:r w:rsidRPr="0036727F">
        <w:rPr>
          <w:iCs/>
          <w:lang w:val="en-US"/>
        </w:rPr>
        <w:t>félévben</w:t>
      </w:r>
      <w:proofErr w:type="spellEnd"/>
    </w:p>
    <w:p w14:paraId="7FD8F293" w14:textId="1BB3A13C" w:rsidR="00C523A0" w:rsidRPr="0036727F" w:rsidRDefault="00C523A0" w:rsidP="00C523A0">
      <w:pPr>
        <w:rPr>
          <w:iCs/>
          <w:lang w:val="en-US"/>
        </w:rPr>
      </w:pPr>
      <w:bookmarkStart w:id="1" w:name="_Hlk180614793"/>
      <w:r w:rsidRPr="0036727F">
        <w:rPr>
          <w:iCs/>
          <w:lang w:val="en-US"/>
        </w:rPr>
        <w:t xml:space="preserve">TO22-ANGT-KOT18 Second Language Acquisition </w:t>
      </w:r>
      <w:proofErr w:type="spellStart"/>
      <w:r w:rsidRPr="0036727F">
        <w:rPr>
          <w:iCs/>
          <w:lang w:val="en-US"/>
        </w:rPr>
        <w:t>Előadás</w:t>
      </w:r>
      <w:proofErr w:type="spellEnd"/>
      <w:r w:rsidRPr="0036727F">
        <w:rPr>
          <w:iCs/>
          <w:lang w:val="en-US"/>
        </w:rPr>
        <w:t xml:space="preserve"> </w:t>
      </w:r>
      <w:proofErr w:type="spellStart"/>
      <w:r w:rsidRPr="0036727F">
        <w:rPr>
          <w:iCs/>
          <w:lang w:val="en-US"/>
        </w:rPr>
        <w:t>tavaszi</w:t>
      </w:r>
      <w:proofErr w:type="spellEnd"/>
      <w:r w:rsidRPr="0036727F">
        <w:rPr>
          <w:iCs/>
          <w:lang w:val="en-US"/>
        </w:rPr>
        <w:t xml:space="preserve"> </w:t>
      </w:r>
      <w:proofErr w:type="spellStart"/>
      <w:r w:rsidRPr="0036727F">
        <w:rPr>
          <w:iCs/>
          <w:lang w:val="en-US"/>
        </w:rPr>
        <w:t>félévben</w:t>
      </w:r>
      <w:proofErr w:type="spellEnd"/>
    </w:p>
    <w:p w14:paraId="7CB8D214" w14:textId="64AC95B9" w:rsidR="00C523A0" w:rsidRPr="0036727F" w:rsidRDefault="00C523A0" w:rsidP="00C523A0">
      <w:pPr>
        <w:rPr>
          <w:iCs/>
          <w:lang w:val="en-US"/>
        </w:rPr>
      </w:pPr>
      <w:bookmarkStart w:id="2" w:name="_Hlk180614855"/>
      <w:bookmarkEnd w:id="1"/>
      <w:r w:rsidRPr="0036727F">
        <w:rPr>
          <w:iCs/>
          <w:lang w:val="en-US"/>
        </w:rPr>
        <w:t xml:space="preserve">TCS-TO22-ANGT-KOT19 Linguistics Course Seminar </w:t>
      </w:r>
      <w:proofErr w:type="spellStart"/>
      <w:r w:rsidRPr="0036727F">
        <w:rPr>
          <w:iCs/>
          <w:lang w:val="en-US"/>
        </w:rPr>
        <w:t>Szeminárium</w:t>
      </w:r>
      <w:proofErr w:type="spellEnd"/>
      <w:r w:rsidRPr="0036727F">
        <w:rPr>
          <w:iCs/>
          <w:lang w:val="en-US"/>
        </w:rPr>
        <w:t xml:space="preserve"> </w:t>
      </w:r>
      <w:proofErr w:type="spellStart"/>
      <w:r w:rsidRPr="0036727F">
        <w:rPr>
          <w:iCs/>
          <w:lang w:val="en-US"/>
        </w:rPr>
        <w:t>tavaszi</w:t>
      </w:r>
      <w:proofErr w:type="spellEnd"/>
      <w:r w:rsidR="00BA7008" w:rsidRPr="0036727F">
        <w:rPr>
          <w:iCs/>
          <w:lang w:val="en-US"/>
        </w:rPr>
        <w:t xml:space="preserve"> </w:t>
      </w:r>
      <w:proofErr w:type="spellStart"/>
      <w:r w:rsidRPr="0036727F">
        <w:rPr>
          <w:iCs/>
          <w:lang w:val="en-US"/>
        </w:rPr>
        <w:t>félévben</w:t>
      </w:r>
      <w:proofErr w:type="spellEnd"/>
    </w:p>
    <w:p w14:paraId="46894A94" w14:textId="41201CB8" w:rsidR="00C523A0" w:rsidRPr="0036727F" w:rsidRDefault="00C523A0" w:rsidP="00C523A0">
      <w:pPr>
        <w:rPr>
          <w:iCs/>
          <w:color w:val="FF0000"/>
          <w:lang w:val="en-US"/>
        </w:rPr>
      </w:pPr>
      <w:bookmarkStart w:id="3" w:name="_Hlk148532575"/>
      <w:bookmarkEnd w:id="2"/>
      <w:r w:rsidRPr="0036727F">
        <w:rPr>
          <w:iCs/>
          <w:color w:val="FF0000"/>
          <w:lang w:val="en-US"/>
        </w:rPr>
        <w:t>TO22-ANGT-SZM1 Methodology 1</w:t>
      </w:r>
      <w:bookmarkEnd w:id="3"/>
      <w:r w:rsidRPr="0036727F">
        <w:rPr>
          <w:iCs/>
          <w:color w:val="FF0000"/>
          <w:lang w:val="en-US"/>
        </w:rPr>
        <w:t xml:space="preserve">. </w:t>
      </w:r>
      <w:proofErr w:type="spellStart"/>
      <w:r w:rsidRPr="0036727F">
        <w:rPr>
          <w:iCs/>
          <w:color w:val="FF0000"/>
          <w:lang w:val="en-US"/>
        </w:rPr>
        <w:t>Szeminárium</w:t>
      </w:r>
      <w:proofErr w:type="spellEnd"/>
      <w:r w:rsidRPr="0036727F">
        <w:rPr>
          <w:iCs/>
          <w:color w:val="FF0000"/>
          <w:lang w:val="en-US"/>
        </w:rPr>
        <w:t xml:space="preserve"> </w:t>
      </w:r>
      <w:proofErr w:type="spellStart"/>
      <w:r w:rsidRPr="0036727F">
        <w:rPr>
          <w:iCs/>
          <w:color w:val="FF0000"/>
          <w:lang w:val="en-US"/>
        </w:rPr>
        <w:t>tavaszi</w:t>
      </w:r>
      <w:proofErr w:type="spellEnd"/>
      <w:r w:rsidRPr="0036727F">
        <w:rPr>
          <w:iCs/>
          <w:color w:val="FF0000"/>
          <w:lang w:val="en-US"/>
        </w:rPr>
        <w:t xml:space="preserve"> </w:t>
      </w:r>
      <w:proofErr w:type="spellStart"/>
      <w:r w:rsidRPr="0036727F">
        <w:rPr>
          <w:iCs/>
          <w:color w:val="FF0000"/>
          <w:lang w:val="en-US"/>
        </w:rPr>
        <w:t>félévben</w:t>
      </w:r>
      <w:proofErr w:type="spellEnd"/>
      <w:r w:rsidRPr="0036727F">
        <w:rPr>
          <w:iCs/>
          <w:color w:val="FF0000"/>
          <w:lang w:val="en-US"/>
        </w:rPr>
        <w:t>,</w:t>
      </w:r>
    </w:p>
    <w:p w14:paraId="4D8954B7" w14:textId="469EBA25" w:rsidR="00B84DD7" w:rsidRPr="001979A4" w:rsidRDefault="00C523A0" w:rsidP="00C523A0">
      <w:pPr>
        <w:rPr>
          <w:iCs/>
          <w:sz w:val="20"/>
          <w:szCs w:val="20"/>
          <w:lang w:val="en-US"/>
        </w:rPr>
      </w:pPr>
      <w:bookmarkStart w:id="4" w:name="_Hlk148532646"/>
      <w:proofErr w:type="spellStart"/>
      <w:r w:rsidRPr="0036727F">
        <w:rPr>
          <w:iCs/>
          <w:color w:val="FF0000"/>
          <w:lang w:val="en-US"/>
        </w:rPr>
        <w:t>Tanítás</w:t>
      </w:r>
      <w:r w:rsidR="001979A4" w:rsidRPr="0036727F">
        <w:rPr>
          <w:iCs/>
          <w:color w:val="FF0000"/>
          <w:lang w:val="en-US"/>
        </w:rPr>
        <w:t>i</w:t>
      </w:r>
      <w:proofErr w:type="spellEnd"/>
      <w:r w:rsidR="001979A4" w:rsidRPr="0036727F">
        <w:rPr>
          <w:iCs/>
          <w:color w:val="FF0000"/>
          <w:lang w:val="en-US"/>
        </w:rPr>
        <w:t xml:space="preserve"> </w:t>
      </w:r>
      <w:proofErr w:type="spellStart"/>
      <w:r w:rsidR="001979A4" w:rsidRPr="0036727F">
        <w:rPr>
          <w:iCs/>
          <w:color w:val="FF0000"/>
          <w:lang w:val="en-US"/>
        </w:rPr>
        <w:t>gyakorlat</w:t>
      </w:r>
      <w:proofErr w:type="spellEnd"/>
      <w:r w:rsidRPr="0036727F">
        <w:rPr>
          <w:iCs/>
          <w:color w:val="FF0000"/>
          <w:lang w:val="en-US"/>
        </w:rPr>
        <w:t xml:space="preserve"> 1</w:t>
      </w:r>
      <w:r w:rsidRPr="0036727F">
        <w:rPr>
          <w:iCs/>
          <w:color w:val="FF0000"/>
          <w:lang w:val="en-US"/>
        </w:rPr>
        <w:tab/>
      </w:r>
      <w:r w:rsidRPr="00B84DD7">
        <w:rPr>
          <w:iCs/>
          <w:sz w:val="20"/>
          <w:szCs w:val="20"/>
          <w:lang w:val="en-US"/>
        </w:rPr>
        <w:tab/>
      </w:r>
      <w:r w:rsidRPr="001979A4">
        <w:rPr>
          <w:iCs/>
          <w:sz w:val="20"/>
          <w:szCs w:val="20"/>
          <w:lang w:val="en-US"/>
        </w:rPr>
        <w:tab/>
      </w:r>
    </w:p>
    <w:p w14:paraId="351BADD1" w14:textId="5AC83440" w:rsidR="00C523A0" w:rsidRPr="00BA7008" w:rsidRDefault="00C523A0" w:rsidP="00C523A0">
      <w:pPr>
        <w:rPr>
          <w:iCs/>
          <w:sz w:val="20"/>
          <w:szCs w:val="20"/>
          <w:lang w:val="en-US"/>
        </w:rPr>
      </w:pPr>
      <w:r w:rsidRPr="001979A4">
        <w:rPr>
          <w:iCs/>
          <w:sz w:val="20"/>
          <w:szCs w:val="20"/>
          <w:lang w:val="en-US"/>
        </w:rPr>
        <w:tab/>
      </w:r>
      <w:r w:rsidRPr="001979A4">
        <w:rPr>
          <w:iCs/>
          <w:sz w:val="20"/>
          <w:szCs w:val="20"/>
          <w:lang w:val="en-US"/>
        </w:rPr>
        <w:tab/>
      </w:r>
      <w:r w:rsidRPr="001979A4">
        <w:rPr>
          <w:iCs/>
          <w:sz w:val="20"/>
          <w:szCs w:val="20"/>
          <w:lang w:val="en-US"/>
        </w:rPr>
        <w:tab/>
      </w:r>
      <w:r w:rsidRPr="00B84DD7">
        <w:rPr>
          <w:iCs/>
          <w:sz w:val="20"/>
          <w:szCs w:val="20"/>
          <w:lang w:val="en-US"/>
        </w:rPr>
        <w:tab/>
      </w:r>
    </w:p>
    <w:bookmarkEnd w:id="4"/>
    <w:p w14:paraId="578EAF14" w14:textId="77777777" w:rsidR="009D669F" w:rsidRPr="00B907F7" w:rsidRDefault="009D669F" w:rsidP="009D669F">
      <w:pPr>
        <w:jc w:val="both"/>
        <w:rPr>
          <w:b/>
          <w:i/>
          <w:lang w:val="en-GB"/>
        </w:rPr>
      </w:pPr>
      <w:r w:rsidRPr="00B907F7">
        <w:rPr>
          <w:b/>
          <w:i/>
          <w:lang w:val="en-GB"/>
        </w:rPr>
        <w:t>English language teaching methodology 1: Theories and practices</w:t>
      </w:r>
    </w:p>
    <w:p w14:paraId="17DF7EEA" w14:textId="2C25F879" w:rsidR="009D669F" w:rsidRPr="001979A4" w:rsidRDefault="009D669F" w:rsidP="009D669F">
      <w:pPr>
        <w:jc w:val="both"/>
        <w:rPr>
          <w:rFonts w:eastAsia="TimesNewRoman"/>
          <w:lang w:val="en-US"/>
        </w:rPr>
      </w:pPr>
      <w:r w:rsidRPr="001979A4">
        <w:rPr>
          <w:rFonts w:eastAsia="TimesNewRoman"/>
          <w:lang w:val="en-US"/>
        </w:rPr>
        <w:t xml:space="preserve">meth, </w:t>
      </w:r>
      <w:proofErr w:type="spellStart"/>
      <w:r w:rsidRPr="001979A4">
        <w:rPr>
          <w:rFonts w:eastAsia="TimesNewRoman"/>
          <w:lang w:val="en-US"/>
        </w:rPr>
        <w:t>sem</w:t>
      </w:r>
      <w:proofErr w:type="spellEnd"/>
      <w:r w:rsidRPr="001979A4">
        <w:rPr>
          <w:rFonts w:eastAsia="TimesNewRoman"/>
          <w:lang w:val="en-US"/>
        </w:rPr>
        <w:t xml:space="preserve">, 2, TE </w:t>
      </w:r>
    </w:p>
    <w:p w14:paraId="74149904" w14:textId="521785AE" w:rsidR="009D669F" w:rsidRPr="001979A4" w:rsidRDefault="000A6B5D" w:rsidP="009D669F">
      <w:pPr>
        <w:widowControl w:val="0"/>
        <w:rPr>
          <w:iCs/>
          <w:lang w:val="en-US"/>
        </w:rPr>
      </w:pPr>
      <w:r>
        <w:rPr>
          <w:iCs/>
        </w:rPr>
        <w:t>Székesi Dóra, Székesi Dóra, Krizsán-Patartics Csilla, Krizsán-Patartics Csilla, Krizsán-Patartics Csilla</w:t>
      </w:r>
    </w:p>
    <w:p w14:paraId="553F2FA1" w14:textId="69ACBCDC" w:rsidR="009D669F" w:rsidRDefault="009D669F" w:rsidP="009D669F">
      <w:pPr>
        <w:widowControl w:val="0"/>
        <w:rPr>
          <w:lang w:val="en-US"/>
        </w:rPr>
      </w:pPr>
      <w:r w:rsidRPr="009D669F">
        <w:rPr>
          <w:iCs/>
          <w:lang w:val="en-US"/>
        </w:rPr>
        <w:t>TO22-ANGT-SZM1 Methodology 1</w:t>
      </w:r>
    </w:p>
    <w:p w14:paraId="65C7A5D1" w14:textId="16C84E56" w:rsidR="00491D32" w:rsidRPr="002B5E81" w:rsidRDefault="00491D32" w:rsidP="009D669F">
      <w:pPr>
        <w:widowControl w:val="0"/>
        <w:rPr>
          <w:bCs/>
          <w:lang w:val="en-US"/>
        </w:rPr>
      </w:pPr>
      <w:r w:rsidRPr="002B5E81">
        <w:rPr>
          <w:bCs/>
          <w:color w:val="4472C4" w:themeColor="accent1"/>
          <w:lang w:val="en-US"/>
        </w:rPr>
        <w:t xml:space="preserve">RK2DN-ANGT-SZM3 </w:t>
      </w:r>
      <w:r w:rsidRPr="002B5E81">
        <w:rPr>
          <w:bCs/>
          <w:lang w:val="en-US"/>
        </w:rPr>
        <w:t>(</w:t>
      </w:r>
      <w:proofErr w:type="spellStart"/>
      <w:r w:rsidRPr="002B5E81">
        <w:rPr>
          <w:bCs/>
          <w:lang w:val="en-US"/>
        </w:rPr>
        <w:t>rövid</w:t>
      </w:r>
      <w:proofErr w:type="spellEnd"/>
      <w:r w:rsidRPr="002B5E81">
        <w:rPr>
          <w:bCs/>
          <w:lang w:val="en-US"/>
        </w:rPr>
        <w:t xml:space="preserve"> </w:t>
      </w:r>
      <w:proofErr w:type="spellStart"/>
      <w:r w:rsidRPr="002B5E81">
        <w:rPr>
          <w:bCs/>
          <w:lang w:val="en-US"/>
        </w:rPr>
        <w:t>tanárképzés</w:t>
      </w:r>
      <w:proofErr w:type="spellEnd"/>
      <w:r w:rsidRPr="002B5E81">
        <w:rPr>
          <w:bCs/>
          <w:lang w:val="en-US"/>
        </w:rPr>
        <w:t xml:space="preserve"> </w:t>
      </w:r>
      <w:proofErr w:type="spellStart"/>
      <w:r w:rsidRPr="002B5E81">
        <w:rPr>
          <w:bCs/>
          <w:lang w:val="en-US"/>
        </w:rPr>
        <w:t>kódja</w:t>
      </w:r>
      <w:proofErr w:type="spellEnd"/>
      <w:r w:rsidRPr="002B5E81">
        <w:rPr>
          <w:bCs/>
          <w:lang w:val="en-US"/>
        </w:rPr>
        <w:t>) Methodology 1</w:t>
      </w:r>
    </w:p>
    <w:p w14:paraId="74131305" w14:textId="77777777" w:rsidR="009D669F" w:rsidRPr="00B322F2" w:rsidRDefault="009D669F" w:rsidP="009D669F">
      <w:pPr>
        <w:ind w:firstLine="708"/>
        <w:jc w:val="both"/>
        <w:rPr>
          <w:lang w:val="en-GB"/>
        </w:rPr>
      </w:pPr>
      <w:r w:rsidRPr="00B322F2">
        <w:rPr>
          <w:lang w:val="en-GB"/>
        </w:rPr>
        <w:t>The course is the first part of a two-semester course, and will deal with the following issues of teaching English: language teaching methods and approaches, teacher and student roles, classroom observation, classroom management, teaching vocabulary. A variety of teaching modes be employed: presentations, pair and groupwork, discovery learning, etc. The course will be assessed on the basis of homework assignments, as well as preparation for and participation in class.</w:t>
      </w:r>
    </w:p>
    <w:p w14:paraId="57068C0D" w14:textId="77777777" w:rsidR="00C91BBD" w:rsidRPr="00F13161" w:rsidRDefault="00C91BBD" w:rsidP="00C91BBD">
      <w:pPr>
        <w:rPr>
          <w:lang w:val="en-US"/>
        </w:rPr>
      </w:pPr>
    </w:p>
    <w:p w14:paraId="56ED325D" w14:textId="53B92A04" w:rsidR="009D669F" w:rsidRPr="00F13AEF" w:rsidRDefault="009D669F" w:rsidP="009D669F">
      <w:pPr>
        <w:rPr>
          <w:b/>
          <w:bCs/>
          <w:i/>
          <w:lang w:val="en-US"/>
        </w:rPr>
      </w:pPr>
      <w:proofErr w:type="spellStart"/>
      <w:r w:rsidRPr="00F13AEF">
        <w:rPr>
          <w:b/>
          <w:bCs/>
          <w:i/>
          <w:lang w:val="en-US"/>
        </w:rPr>
        <w:t>Tanítás</w:t>
      </w:r>
      <w:r w:rsidR="007B07F5" w:rsidRPr="00F13AEF">
        <w:rPr>
          <w:b/>
          <w:bCs/>
          <w:i/>
          <w:lang w:val="en-US"/>
        </w:rPr>
        <w:t>i</w:t>
      </w:r>
      <w:proofErr w:type="spellEnd"/>
      <w:r w:rsidR="007B07F5" w:rsidRPr="00F13AEF">
        <w:rPr>
          <w:b/>
          <w:bCs/>
          <w:i/>
          <w:lang w:val="en-US"/>
        </w:rPr>
        <w:t xml:space="preserve"> </w:t>
      </w:r>
      <w:proofErr w:type="spellStart"/>
      <w:r w:rsidR="007B07F5" w:rsidRPr="00F13AEF">
        <w:rPr>
          <w:b/>
          <w:bCs/>
          <w:i/>
          <w:lang w:val="en-US"/>
        </w:rPr>
        <w:t>gyakorlat</w:t>
      </w:r>
      <w:proofErr w:type="spellEnd"/>
      <w:r w:rsidRPr="00F13AEF">
        <w:rPr>
          <w:b/>
          <w:bCs/>
          <w:i/>
          <w:lang w:val="en-US"/>
        </w:rPr>
        <w:t xml:space="preserve"> 1</w:t>
      </w:r>
      <w:r w:rsidRPr="00F13AEF">
        <w:rPr>
          <w:b/>
          <w:bCs/>
          <w:i/>
          <w:lang w:val="en-US"/>
        </w:rPr>
        <w:tab/>
      </w:r>
      <w:r w:rsidRPr="00F13AEF">
        <w:rPr>
          <w:b/>
          <w:bCs/>
          <w:i/>
          <w:lang w:val="en-US"/>
        </w:rPr>
        <w:tab/>
      </w:r>
      <w:r w:rsidRPr="00F13AEF">
        <w:rPr>
          <w:b/>
          <w:bCs/>
          <w:i/>
          <w:lang w:val="en-US"/>
        </w:rPr>
        <w:tab/>
      </w:r>
      <w:r w:rsidRPr="00F13AEF">
        <w:rPr>
          <w:b/>
          <w:bCs/>
          <w:i/>
          <w:lang w:val="en-US"/>
        </w:rPr>
        <w:tab/>
      </w:r>
      <w:r w:rsidRPr="00F13AEF">
        <w:rPr>
          <w:b/>
          <w:bCs/>
          <w:i/>
          <w:lang w:val="en-US"/>
        </w:rPr>
        <w:tab/>
      </w:r>
      <w:r w:rsidRPr="00F13AEF">
        <w:rPr>
          <w:b/>
          <w:bCs/>
          <w:i/>
          <w:lang w:val="en-US"/>
        </w:rPr>
        <w:tab/>
      </w:r>
      <w:r w:rsidRPr="00F13AEF">
        <w:rPr>
          <w:b/>
          <w:bCs/>
          <w:i/>
          <w:lang w:val="en-US"/>
        </w:rPr>
        <w:tab/>
      </w:r>
    </w:p>
    <w:p w14:paraId="1104CCAF" w14:textId="77777777" w:rsidR="009D669F" w:rsidRPr="00F13AEF" w:rsidRDefault="009D669F" w:rsidP="009D669F">
      <w:pPr>
        <w:jc w:val="both"/>
        <w:rPr>
          <w:rFonts w:eastAsia="TimesNewRoman"/>
          <w:lang w:val="en-US"/>
        </w:rPr>
      </w:pPr>
      <w:r w:rsidRPr="00F13AEF">
        <w:rPr>
          <w:rFonts w:eastAsia="TimesNewRoman"/>
          <w:lang w:val="en-US"/>
        </w:rPr>
        <w:t xml:space="preserve">meth, </w:t>
      </w:r>
      <w:proofErr w:type="spellStart"/>
      <w:r w:rsidRPr="00F13AEF">
        <w:rPr>
          <w:rFonts w:eastAsia="TimesNewRoman"/>
          <w:lang w:val="en-US"/>
        </w:rPr>
        <w:t>sem</w:t>
      </w:r>
      <w:proofErr w:type="spellEnd"/>
      <w:r w:rsidRPr="00F13AEF">
        <w:rPr>
          <w:rFonts w:eastAsia="TimesNewRoman"/>
          <w:lang w:val="en-US"/>
        </w:rPr>
        <w:t xml:space="preserve">, 2, TE </w:t>
      </w:r>
    </w:p>
    <w:p w14:paraId="23FDB650" w14:textId="57130685" w:rsidR="000A6B5D" w:rsidRDefault="000A6B5D" w:rsidP="00C91BBD">
      <w:pPr>
        <w:rPr>
          <w:iCs/>
        </w:rPr>
      </w:pPr>
      <w:r>
        <w:rPr>
          <w:iCs/>
        </w:rPr>
        <w:t>Krizsán-Patartics Csilla, Krizsán-Patartics Csilla, Székesi Dóra</w:t>
      </w:r>
    </w:p>
    <w:p w14:paraId="6243457A" w14:textId="2456761B" w:rsidR="00B84DD7" w:rsidRPr="00B84DD7" w:rsidRDefault="00B84DD7" w:rsidP="00C91BBD">
      <w:pPr>
        <w:rPr>
          <w:lang w:val="en-US"/>
        </w:rPr>
      </w:pPr>
      <w:r w:rsidRPr="00B84DD7">
        <w:rPr>
          <w:iCs/>
        </w:rPr>
        <w:t>OTGY1-A-ang1</w:t>
      </w:r>
    </w:p>
    <w:p w14:paraId="1DAAC39B" w14:textId="77777777" w:rsidR="00BA7008" w:rsidRPr="009D669F" w:rsidRDefault="00BA7008" w:rsidP="00C91BBD">
      <w:pPr>
        <w:rPr>
          <w:color w:val="0070C0"/>
          <w:lang w:val="en-US"/>
        </w:rPr>
      </w:pPr>
    </w:p>
    <w:p w14:paraId="2AC892A5" w14:textId="77777777" w:rsidR="00BA7008" w:rsidRPr="009D669F" w:rsidRDefault="00BA7008" w:rsidP="00C91BBD">
      <w:pPr>
        <w:rPr>
          <w:color w:val="0070C0"/>
          <w:lang w:val="en-US"/>
        </w:rPr>
      </w:pPr>
    </w:p>
    <w:p w14:paraId="11FEF950" w14:textId="77777777" w:rsidR="00C523A0" w:rsidRPr="009D669F" w:rsidRDefault="00C523A0" w:rsidP="00C91BBD">
      <w:pPr>
        <w:rPr>
          <w:color w:val="0070C0"/>
          <w:lang w:val="en-US"/>
        </w:rPr>
      </w:pPr>
    </w:p>
    <w:p w14:paraId="66455800" w14:textId="77777777" w:rsidR="00C91BBD" w:rsidRDefault="00C91BBD" w:rsidP="00C91BBD">
      <w:pPr>
        <w:rPr>
          <w:iCs/>
          <w:color w:val="333399"/>
          <w:sz w:val="36"/>
          <w:szCs w:val="22"/>
          <w:lang w:val="en-US"/>
        </w:rPr>
      </w:pPr>
      <w:r w:rsidRPr="00F13161">
        <w:rPr>
          <w:iCs/>
          <w:color w:val="333399"/>
          <w:sz w:val="36"/>
          <w:szCs w:val="22"/>
          <w:lang w:val="en-US"/>
        </w:rPr>
        <w:t>Year 3.</w:t>
      </w:r>
    </w:p>
    <w:p w14:paraId="1D852A38" w14:textId="77777777" w:rsidR="007B07F5" w:rsidRDefault="007B07F5" w:rsidP="00C91BBD">
      <w:pPr>
        <w:rPr>
          <w:iCs/>
          <w:color w:val="333399"/>
          <w:sz w:val="36"/>
          <w:szCs w:val="22"/>
          <w:lang w:val="en-US"/>
        </w:rPr>
      </w:pPr>
    </w:p>
    <w:p w14:paraId="6B1F6D4C" w14:textId="679AA9B2" w:rsidR="007B07F5" w:rsidRPr="0001452B" w:rsidRDefault="007B07F5" w:rsidP="007B07F5">
      <w:pPr>
        <w:rPr>
          <w:iCs/>
          <w:color w:val="FF0000"/>
          <w:lang w:val="en-US"/>
        </w:rPr>
      </w:pPr>
      <w:r w:rsidRPr="0001452B">
        <w:rPr>
          <w:iCs/>
          <w:color w:val="FF0000"/>
          <w:lang w:val="en-US"/>
        </w:rPr>
        <w:t xml:space="preserve">TO22-ANGT-SZM3 Classroom Practices </w:t>
      </w:r>
      <w:proofErr w:type="spellStart"/>
      <w:r w:rsidRPr="0001452B">
        <w:rPr>
          <w:iCs/>
          <w:color w:val="FF0000"/>
          <w:lang w:val="en-US"/>
        </w:rPr>
        <w:t>Szeminárium</w:t>
      </w:r>
      <w:proofErr w:type="spellEnd"/>
      <w:r w:rsidRPr="0001452B">
        <w:rPr>
          <w:iCs/>
          <w:color w:val="FF0000"/>
          <w:lang w:val="en-US"/>
        </w:rPr>
        <w:t xml:space="preserve"> </w:t>
      </w:r>
      <w:proofErr w:type="spellStart"/>
      <w:r w:rsidRPr="0001452B">
        <w:rPr>
          <w:iCs/>
          <w:color w:val="FF0000"/>
          <w:lang w:val="en-US"/>
        </w:rPr>
        <w:t>tavaszi</w:t>
      </w:r>
      <w:proofErr w:type="spellEnd"/>
      <w:r w:rsidRPr="0001452B">
        <w:rPr>
          <w:iCs/>
          <w:color w:val="FF0000"/>
          <w:lang w:val="en-US"/>
        </w:rPr>
        <w:t xml:space="preserve"> </w:t>
      </w:r>
      <w:proofErr w:type="spellStart"/>
      <w:r w:rsidRPr="0001452B">
        <w:rPr>
          <w:iCs/>
          <w:color w:val="FF0000"/>
          <w:lang w:val="en-US"/>
        </w:rPr>
        <w:t>félévben</w:t>
      </w:r>
      <w:proofErr w:type="spellEnd"/>
      <w:r w:rsidRPr="0001452B">
        <w:rPr>
          <w:iCs/>
          <w:color w:val="FF0000"/>
          <w:lang w:val="en-US"/>
        </w:rPr>
        <w:t>,</w:t>
      </w:r>
    </w:p>
    <w:p w14:paraId="341D8F8F" w14:textId="5A64505F" w:rsidR="007B07F5" w:rsidRPr="007B07F5" w:rsidRDefault="007B07F5" w:rsidP="007B07F5">
      <w:pPr>
        <w:rPr>
          <w:lang w:val="en-US"/>
        </w:rPr>
      </w:pPr>
      <w:r w:rsidRPr="007B07F5">
        <w:rPr>
          <w:lang w:val="en-US"/>
        </w:rPr>
        <w:t xml:space="preserve">TCS-TO22-ANGT-KOT23 History Survey Course </w:t>
      </w:r>
      <w:proofErr w:type="spellStart"/>
      <w:r w:rsidRPr="007B07F5">
        <w:rPr>
          <w:lang w:val="en-US"/>
        </w:rPr>
        <w:t>Előadás</w:t>
      </w:r>
      <w:proofErr w:type="spellEnd"/>
      <w:r w:rsidRPr="007B07F5">
        <w:rPr>
          <w:lang w:val="en-US"/>
        </w:rPr>
        <w:t xml:space="preserve"> </w:t>
      </w:r>
      <w:proofErr w:type="spellStart"/>
      <w:r w:rsidRPr="007B07F5">
        <w:rPr>
          <w:lang w:val="en-US"/>
        </w:rPr>
        <w:t>tavaszi</w:t>
      </w:r>
      <w:proofErr w:type="spellEnd"/>
      <w:r w:rsidRPr="007B07F5">
        <w:rPr>
          <w:lang w:val="en-US"/>
        </w:rPr>
        <w:t xml:space="preserve"> </w:t>
      </w:r>
      <w:proofErr w:type="spellStart"/>
      <w:r w:rsidRPr="007B07F5">
        <w:rPr>
          <w:lang w:val="en-US"/>
        </w:rPr>
        <w:t>félévben</w:t>
      </w:r>
      <w:proofErr w:type="spellEnd"/>
      <w:r w:rsidRPr="007B07F5">
        <w:rPr>
          <w:lang w:val="en-US"/>
        </w:rPr>
        <w:t>,</w:t>
      </w:r>
    </w:p>
    <w:p w14:paraId="6D192941" w14:textId="77777777" w:rsidR="007B07F5" w:rsidRPr="0001452B" w:rsidRDefault="007B07F5" w:rsidP="007B07F5">
      <w:pPr>
        <w:rPr>
          <w:color w:val="FF0000"/>
          <w:lang w:val="en-US"/>
        </w:rPr>
      </w:pPr>
      <w:bookmarkStart w:id="5" w:name="_Hlk180615199"/>
      <w:r w:rsidRPr="0001452B">
        <w:rPr>
          <w:color w:val="FF0000"/>
          <w:lang w:val="en-US"/>
        </w:rPr>
        <w:t xml:space="preserve">TO22-ANGT-KOT24 </w:t>
      </w:r>
      <w:bookmarkEnd w:id="5"/>
      <w:r w:rsidRPr="0001452B">
        <w:rPr>
          <w:color w:val="FF0000"/>
          <w:lang w:val="en-US"/>
        </w:rPr>
        <w:t>English Phonetics and Phonology for Teachers</w:t>
      </w:r>
    </w:p>
    <w:p w14:paraId="21640D10" w14:textId="300BF144" w:rsidR="007B07F5" w:rsidRPr="0001452B" w:rsidRDefault="007B07F5" w:rsidP="007B07F5">
      <w:pPr>
        <w:rPr>
          <w:color w:val="FF0000"/>
          <w:lang w:val="en-US"/>
        </w:rPr>
      </w:pPr>
      <w:proofErr w:type="spellStart"/>
      <w:r w:rsidRPr="0001452B">
        <w:rPr>
          <w:color w:val="FF0000"/>
          <w:lang w:val="en-US"/>
        </w:rPr>
        <w:t>Előadás</w:t>
      </w:r>
      <w:proofErr w:type="spellEnd"/>
      <w:r w:rsidRPr="0001452B">
        <w:rPr>
          <w:color w:val="FF0000"/>
          <w:lang w:val="en-US"/>
        </w:rPr>
        <w:t xml:space="preserve"> </w:t>
      </w:r>
      <w:proofErr w:type="spellStart"/>
      <w:r w:rsidRPr="0001452B">
        <w:rPr>
          <w:color w:val="FF0000"/>
          <w:lang w:val="en-US"/>
        </w:rPr>
        <w:t>tavaszi</w:t>
      </w:r>
      <w:proofErr w:type="spellEnd"/>
      <w:r w:rsidRPr="0001452B">
        <w:rPr>
          <w:color w:val="FF0000"/>
          <w:lang w:val="en-US"/>
        </w:rPr>
        <w:t xml:space="preserve"> </w:t>
      </w:r>
      <w:proofErr w:type="spellStart"/>
      <w:r w:rsidRPr="0001452B">
        <w:rPr>
          <w:color w:val="FF0000"/>
          <w:lang w:val="en-US"/>
        </w:rPr>
        <w:t>félévben</w:t>
      </w:r>
      <w:proofErr w:type="spellEnd"/>
    </w:p>
    <w:p w14:paraId="1655E22D" w14:textId="77777777" w:rsidR="007B07F5" w:rsidRPr="0001452B" w:rsidRDefault="007B07F5" w:rsidP="007B07F5">
      <w:pPr>
        <w:rPr>
          <w:color w:val="FF0000"/>
          <w:lang w:val="en-US"/>
        </w:rPr>
      </w:pPr>
      <w:r w:rsidRPr="0001452B">
        <w:rPr>
          <w:color w:val="FF0000"/>
          <w:lang w:val="en-US"/>
        </w:rPr>
        <w:t xml:space="preserve">TO22-ANGT-KOT25 Language class for Teachers 2. </w:t>
      </w:r>
      <w:proofErr w:type="spellStart"/>
      <w:r w:rsidRPr="0001452B">
        <w:rPr>
          <w:color w:val="FF0000"/>
          <w:lang w:val="en-US"/>
        </w:rPr>
        <w:t>Szeminárium</w:t>
      </w:r>
      <w:proofErr w:type="spellEnd"/>
      <w:r w:rsidRPr="0001452B">
        <w:rPr>
          <w:color w:val="FF0000"/>
          <w:lang w:val="en-US"/>
        </w:rPr>
        <w:t xml:space="preserve"> </w:t>
      </w:r>
      <w:proofErr w:type="spellStart"/>
      <w:r w:rsidRPr="0001452B">
        <w:rPr>
          <w:color w:val="FF0000"/>
          <w:lang w:val="en-US"/>
        </w:rPr>
        <w:t>tavaszi</w:t>
      </w:r>
      <w:proofErr w:type="spellEnd"/>
    </w:p>
    <w:p w14:paraId="7B420587" w14:textId="08C08805" w:rsidR="007B07F5" w:rsidRDefault="007B07F5" w:rsidP="007B07F5">
      <w:pPr>
        <w:rPr>
          <w:color w:val="FF0000"/>
          <w:lang w:val="en-US"/>
        </w:rPr>
      </w:pPr>
      <w:proofErr w:type="spellStart"/>
      <w:r w:rsidRPr="0001452B">
        <w:rPr>
          <w:color w:val="FF0000"/>
          <w:lang w:val="en-US"/>
        </w:rPr>
        <w:t>félévben</w:t>
      </w:r>
      <w:proofErr w:type="spellEnd"/>
    </w:p>
    <w:p w14:paraId="6EA65341" w14:textId="3137E160" w:rsidR="007B07F5" w:rsidRDefault="007B07F5" w:rsidP="007B07F5">
      <w:pPr>
        <w:rPr>
          <w:lang w:val="en-US"/>
        </w:rPr>
      </w:pPr>
      <w:proofErr w:type="spellStart"/>
      <w:r w:rsidRPr="0001452B">
        <w:rPr>
          <w:color w:val="FF0000"/>
          <w:lang w:val="en-US"/>
        </w:rPr>
        <w:t>Tanítási</w:t>
      </w:r>
      <w:proofErr w:type="spellEnd"/>
      <w:r w:rsidRPr="0001452B">
        <w:rPr>
          <w:color w:val="FF0000"/>
          <w:lang w:val="en-US"/>
        </w:rPr>
        <w:t xml:space="preserve"> </w:t>
      </w:r>
      <w:proofErr w:type="spellStart"/>
      <w:r w:rsidRPr="0001452B">
        <w:rPr>
          <w:color w:val="FF0000"/>
          <w:lang w:val="en-US"/>
        </w:rPr>
        <w:t>gyakorlat</w:t>
      </w:r>
      <w:proofErr w:type="spellEnd"/>
      <w:r w:rsidRPr="0001452B">
        <w:rPr>
          <w:color w:val="FF0000"/>
          <w:lang w:val="en-US"/>
        </w:rPr>
        <w:t xml:space="preserve"> 2.</w:t>
      </w:r>
      <w:r w:rsidRPr="0001452B">
        <w:rPr>
          <w:color w:val="FF0000"/>
          <w:lang w:val="en-US"/>
        </w:rPr>
        <w:tab/>
      </w:r>
      <w:r w:rsidRPr="0001452B">
        <w:rPr>
          <w:color w:val="FF0000"/>
          <w:lang w:val="en-US"/>
        </w:rPr>
        <w:tab/>
      </w:r>
      <w:r>
        <w:rPr>
          <w:lang w:val="en-US"/>
        </w:rPr>
        <w:tab/>
      </w:r>
      <w:r>
        <w:rPr>
          <w:lang w:val="en-US"/>
        </w:rPr>
        <w:tab/>
      </w:r>
      <w:r>
        <w:rPr>
          <w:lang w:val="en-US"/>
        </w:rPr>
        <w:tab/>
      </w:r>
      <w:r>
        <w:rPr>
          <w:lang w:val="en-US"/>
        </w:rPr>
        <w:tab/>
      </w:r>
      <w:r>
        <w:rPr>
          <w:lang w:val="en-US"/>
        </w:rPr>
        <w:tab/>
      </w:r>
    </w:p>
    <w:p w14:paraId="7FF82B69" w14:textId="77777777" w:rsidR="007B07F5" w:rsidRDefault="007B07F5" w:rsidP="007B07F5">
      <w:pPr>
        <w:rPr>
          <w:lang w:val="en-US"/>
        </w:rPr>
      </w:pPr>
    </w:p>
    <w:p w14:paraId="34326263" w14:textId="77777777" w:rsidR="00F40073" w:rsidRPr="007E0292" w:rsidRDefault="00F40073" w:rsidP="00F40073">
      <w:pPr>
        <w:pStyle w:val="Default"/>
        <w:rPr>
          <w:i/>
          <w:lang w:val="en-US"/>
        </w:rPr>
      </w:pPr>
      <w:r w:rsidRPr="007E0292">
        <w:rPr>
          <w:b/>
          <w:bCs/>
          <w:i/>
          <w:sz w:val="23"/>
          <w:szCs w:val="23"/>
          <w:lang w:val="en-US"/>
        </w:rPr>
        <w:lastRenderedPageBreak/>
        <w:t>English Phonetics and Phonology for Teachers</w:t>
      </w:r>
    </w:p>
    <w:p w14:paraId="0BF544F0" w14:textId="5CDAE54D" w:rsidR="00F40073" w:rsidRPr="007E0292" w:rsidRDefault="00F40073" w:rsidP="00F40073">
      <w:pPr>
        <w:pStyle w:val="NoSpacing2"/>
        <w:rPr>
          <w:lang w:val="en-US"/>
        </w:rPr>
      </w:pPr>
      <w:r w:rsidRPr="007E0292">
        <w:rPr>
          <w:lang w:val="en-US"/>
        </w:rPr>
        <w:t xml:space="preserve">ling, </w:t>
      </w:r>
      <w:proofErr w:type="spellStart"/>
      <w:r w:rsidRPr="007E0292">
        <w:rPr>
          <w:lang w:val="en-US"/>
        </w:rPr>
        <w:t>lect</w:t>
      </w:r>
      <w:proofErr w:type="spellEnd"/>
      <w:r w:rsidRPr="007E0292">
        <w:rPr>
          <w:lang w:val="en-US"/>
        </w:rPr>
        <w:t>, 3, TE</w:t>
      </w:r>
    </w:p>
    <w:p w14:paraId="5B625DEA" w14:textId="70DAAA83" w:rsidR="00F40073" w:rsidRPr="007E0292" w:rsidRDefault="007E0292" w:rsidP="00F40073">
      <w:pPr>
        <w:pStyle w:val="NoSpacing2"/>
        <w:rPr>
          <w:lang w:val="en-US"/>
        </w:rPr>
      </w:pPr>
      <w:r>
        <w:rPr>
          <w:lang w:val="en-US"/>
        </w:rPr>
        <w:t>Huber Máté</w:t>
      </w:r>
    </w:p>
    <w:p w14:paraId="67B9B2B9" w14:textId="06E107B4" w:rsidR="00F40073" w:rsidRPr="007E0292" w:rsidRDefault="00F40073" w:rsidP="00F40073">
      <w:pPr>
        <w:pStyle w:val="NoSpacing2"/>
        <w:rPr>
          <w:lang w:val="en-US"/>
        </w:rPr>
      </w:pPr>
      <w:r w:rsidRPr="007E0292">
        <w:rPr>
          <w:lang w:val="en-US"/>
        </w:rPr>
        <w:t xml:space="preserve">TO22-ANGT-KOT24 </w:t>
      </w:r>
      <w:r w:rsidRPr="007E0292">
        <w:rPr>
          <w:iCs/>
          <w:lang w:val="en-US"/>
        </w:rPr>
        <w:t>Linguistics Courses</w:t>
      </w:r>
    </w:p>
    <w:p w14:paraId="6FC46792" w14:textId="24B7B962" w:rsidR="00F40073" w:rsidRDefault="00F40073" w:rsidP="00833CC7">
      <w:pPr>
        <w:ind w:firstLine="708"/>
        <w:jc w:val="both"/>
        <w:rPr>
          <w:b/>
          <w:lang w:val="en-US"/>
        </w:rPr>
      </w:pPr>
      <w:r w:rsidRPr="007E0292">
        <w:rPr>
          <w:lang w:val="en-US"/>
        </w:rPr>
        <w:t xml:space="preserve">The aim of the course is to </w:t>
      </w:r>
      <w:proofErr w:type="spellStart"/>
      <w:r w:rsidRPr="007E0292">
        <w:rPr>
          <w:lang w:val="en-US"/>
        </w:rPr>
        <w:t>familiarise</w:t>
      </w:r>
      <w:proofErr w:type="spellEnd"/>
      <w:r w:rsidRPr="007E0292">
        <w:rPr>
          <w:lang w:val="en-US"/>
        </w:rPr>
        <w:t xml:space="preserve"> students with regional, social and stylistic varieties of English regarding phonetics/pronunciation, to enable them to transfer these issues as the minimum requirements into their language classes; to present the successful and less successful phonetic/pronunciation characteristics of communicating in English; in addition, to deal with typical language learning and language use problems of Hungarian learners of English. Course assessment is based on two papers (one paper made up by students with keys and grading system provided by student, and one in-class paper). 10% of the contribution can be made in the form of relevant audio/video material with a detailed description of the data observed.</w:t>
      </w:r>
    </w:p>
    <w:p w14:paraId="3B541BB5" w14:textId="77777777" w:rsidR="00F40073" w:rsidRPr="00F13161" w:rsidRDefault="00F40073" w:rsidP="00C91BBD">
      <w:pPr>
        <w:rPr>
          <w:b/>
          <w:lang w:val="en-US"/>
        </w:rPr>
      </w:pPr>
    </w:p>
    <w:p w14:paraId="505623B2" w14:textId="77777777" w:rsidR="005F3195" w:rsidRPr="00F13161" w:rsidRDefault="005F3195" w:rsidP="005F3195">
      <w:pPr>
        <w:rPr>
          <w:lang w:val="en-US"/>
        </w:rPr>
      </w:pPr>
      <w:r w:rsidRPr="00F13161">
        <w:rPr>
          <w:b/>
          <w:i/>
          <w:lang w:val="en-US"/>
        </w:rPr>
        <w:t>Language class for teachers 2</w:t>
      </w:r>
      <w:r w:rsidRPr="00F13161">
        <w:rPr>
          <w:lang w:val="en-US"/>
        </w:rPr>
        <w:t xml:space="preserve"> </w:t>
      </w:r>
    </w:p>
    <w:p w14:paraId="13A43BA2" w14:textId="77777777" w:rsidR="005F3195" w:rsidRPr="00F13161" w:rsidRDefault="005F3195" w:rsidP="005F3195">
      <w:pPr>
        <w:rPr>
          <w:lang w:val="en-US"/>
        </w:rPr>
      </w:pPr>
      <w:r w:rsidRPr="00F13161">
        <w:rPr>
          <w:lang w:val="en-US"/>
        </w:rPr>
        <w:t xml:space="preserve">lang, 3, </w:t>
      </w:r>
      <w:proofErr w:type="spellStart"/>
      <w:r w:rsidRPr="00F13161">
        <w:rPr>
          <w:lang w:val="en-US"/>
        </w:rPr>
        <w:t>sem</w:t>
      </w:r>
      <w:proofErr w:type="spellEnd"/>
      <w:r w:rsidRPr="00F13161">
        <w:rPr>
          <w:lang w:val="en-US"/>
        </w:rPr>
        <w:t>, TE</w:t>
      </w:r>
    </w:p>
    <w:p w14:paraId="1E9072C5" w14:textId="4F46FA38" w:rsidR="005F3195" w:rsidRPr="000A6B5D" w:rsidRDefault="00B91276" w:rsidP="005F3195">
      <w:pPr>
        <w:rPr>
          <w:lang w:val="de-DE"/>
        </w:rPr>
      </w:pPr>
      <w:r w:rsidRPr="000A6B5D">
        <w:rPr>
          <w:lang w:val="de-DE"/>
        </w:rPr>
        <w:t xml:space="preserve">Székesi Dóra, </w:t>
      </w:r>
      <w:r w:rsidR="000A6B5D" w:rsidRPr="000A6B5D">
        <w:rPr>
          <w:lang w:val="de-DE"/>
        </w:rPr>
        <w:t>Fischer Mónika, F</w:t>
      </w:r>
      <w:r w:rsidR="000A6B5D">
        <w:rPr>
          <w:lang w:val="de-DE"/>
        </w:rPr>
        <w:t>ischer Mónika</w:t>
      </w:r>
    </w:p>
    <w:p w14:paraId="3DDEA636" w14:textId="6F14AEC4" w:rsidR="00AE7184" w:rsidRPr="002B5E81" w:rsidRDefault="00AE7184" w:rsidP="005F3195">
      <w:pPr>
        <w:rPr>
          <w:bCs/>
          <w:lang w:val="en-US"/>
        </w:rPr>
      </w:pPr>
      <w:r w:rsidRPr="002B5E81">
        <w:rPr>
          <w:bCs/>
          <w:lang w:val="en-US"/>
        </w:rPr>
        <w:t>TO22-ANGT-KOT25 Language class for Teachers 2</w:t>
      </w:r>
    </w:p>
    <w:p w14:paraId="734E620C" w14:textId="77777777" w:rsidR="005F3195" w:rsidRDefault="005F3195" w:rsidP="005F3195">
      <w:pPr>
        <w:ind w:firstLine="708"/>
        <w:jc w:val="both"/>
        <w:rPr>
          <w:lang w:val="en-US"/>
        </w:rPr>
      </w:pPr>
      <w:r w:rsidRPr="00F13161">
        <w:rPr>
          <w:color w:val="000000"/>
          <w:lang w:val="en-US"/>
        </w:rPr>
        <w:t xml:space="preserve">This is the second part of a language course that aims to improve students' English language skills. A further aim of the course is to combine skills improvement with developing students’ teaching competences. </w:t>
      </w:r>
      <w:r w:rsidRPr="00F13161">
        <w:rPr>
          <w:lang w:val="en-US"/>
        </w:rPr>
        <w:t xml:space="preserve">Students’ speaking, listening, reading and writing skills will be improved in an integrated and interdisciplinary way, with the help of individual, pair and group work. At the same time, a further emphasis of the course is to connect language learning with language teaching, i.e. students will evaluate the course material used for their language improvement from a teaching/methodological perspective as well. Students will be assessed on various presentations and homework assignments (50%), weekly quizzes (10%), a mid-term (20%), and a final test (20%). </w:t>
      </w:r>
    </w:p>
    <w:p w14:paraId="65B5CF26" w14:textId="77777777" w:rsidR="00117013" w:rsidRDefault="00117013" w:rsidP="00117013">
      <w:pPr>
        <w:jc w:val="both"/>
        <w:rPr>
          <w:lang w:val="en-US"/>
        </w:rPr>
      </w:pPr>
    </w:p>
    <w:p w14:paraId="24348D82" w14:textId="5257E8AB" w:rsidR="00117013" w:rsidRDefault="00117013" w:rsidP="00117013">
      <w:pPr>
        <w:rPr>
          <w:iCs/>
          <w:lang w:val="en-US"/>
        </w:rPr>
      </w:pPr>
      <w:r w:rsidRPr="00117013">
        <w:rPr>
          <w:b/>
          <w:bCs/>
          <w:i/>
          <w:lang w:val="en-US"/>
        </w:rPr>
        <w:t>Classroom Practice</w:t>
      </w:r>
      <w:r w:rsidR="001979A4">
        <w:rPr>
          <w:b/>
          <w:bCs/>
          <w:i/>
          <w:lang w:val="en-US"/>
        </w:rPr>
        <w:t>s</w:t>
      </w:r>
    </w:p>
    <w:p w14:paraId="329A5AD8" w14:textId="3A5FD89C" w:rsidR="002B5E81" w:rsidRDefault="002B5E81" w:rsidP="00117013">
      <w:pPr>
        <w:rPr>
          <w:iCs/>
          <w:lang w:val="en-US"/>
        </w:rPr>
      </w:pPr>
      <w:proofErr w:type="spellStart"/>
      <w:r>
        <w:rPr>
          <w:iCs/>
          <w:lang w:val="en-US"/>
        </w:rPr>
        <w:t>sem</w:t>
      </w:r>
      <w:proofErr w:type="spellEnd"/>
      <w:r>
        <w:rPr>
          <w:iCs/>
          <w:lang w:val="en-US"/>
        </w:rPr>
        <w:t>, TE, 3</w:t>
      </w:r>
    </w:p>
    <w:p w14:paraId="11B1352F" w14:textId="7F39E30C" w:rsidR="006D120E" w:rsidRDefault="006D120E" w:rsidP="00117013">
      <w:pPr>
        <w:rPr>
          <w:iCs/>
        </w:rPr>
      </w:pPr>
      <w:r w:rsidRPr="00BA684C">
        <w:rPr>
          <w:iCs/>
        </w:rPr>
        <w:t>Tóth Judit,</w:t>
      </w:r>
      <w:r w:rsidRPr="00BA684C">
        <w:t xml:space="preserve"> </w:t>
      </w:r>
      <w:r w:rsidRPr="00BA684C">
        <w:rPr>
          <w:iCs/>
        </w:rPr>
        <w:t>Tóth Judit,</w:t>
      </w:r>
      <w:r w:rsidRPr="00BA684C">
        <w:t xml:space="preserve"> </w:t>
      </w:r>
      <w:r w:rsidRPr="00BA684C">
        <w:rPr>
          <w:iCs/>
        </w:rPr>
        <w:t>Tóth Judit</w:t>
      </w:r>
    </w:p>
    <w:p w14:paraId="582E6120" w14:textId="4305BB42" w:rsidR="00117013" w:rsidRDefault="00117013" w:rsidP="00117013">
      <w:pPr>
        <w:rPr>
          <w:iCs/>
          <w:lang w:val="en-US"/>
        </w:rPr>
      </w:pPr>
      <w:r w:rsidRPr="00117013">
        <w:rPr>
          <w:iCs/>
          <w:lang w:val="en-US"/>
        </w:rPr>
        <w:t xml:space="preserve">TO22-ANGT-SZM3 Classroom Practices </w:t>
      </w:r>
      <w:proofErr w:type="spellStart"/>
      <w:r w:rsidRPr="00117013">
        <w:rPr>
          <w:iCs/>
          <w:lang w:val="en-US"/>
        </w:rPr>
        <w:t>Szeminárium</w:t>
      </w:r>
      <w:proofErr w:type="spellEnd"/>
      <w:r w:rsidRPr="00117013">
        <w:rPr>
          <w:iCs/>
          <w:lang w:val="en-US"/>
        </w:rPr>
        <w:t xml:space="preserve"> </w:t>
      </w:r>
      <w:proofErr w:type="spellStart"/>
      <w:r w:rsidRPr="00117013">
        <w:rPr>
          <w:iCs/>
          <w:lang w:val="en-US"/>
        </w:rPr>
        <w:t>tavaszi</w:t>
      </w:r>
      <w:proofErr w:type="spellEnd"/>
      <w:r w:rsidRPr="00117013">
        <w:rPr>
          <w:iCs/>
          <w:lang w:val="en-US"/>
        </w:rPr>
        <w:t xml:space="preserve"> </w:t>
      </w:r>
      <w:proofErr w:type="spellStart"/>
      <w:r w:rsidRPr="00117013">
        <w:rPr>
          <w:iCs/>
          <w:lang w:val="en-US"/>
        </w:rPr>
        <w:t>félévben</w:t>
      </w:r>
      <w:proofErr w:type="spellEnd"/>
    </w:p>
    <w:p w14:paraId="3108EB3D" w14:textId="77777777" w:rsidR="000A6B5D" w:rsidRDefault="000A6B5D" w:rsidP="00117013">
      <w:pPr>
        <w:rPr>
          <w:iCs/>
          <w:lang w:val="en-US"/>
        </w:rPr>
      </w:pPr>
    </w:p>
    <w:p w14:paraId="2068E8EA" w14:textId="1F5EB36E" w:rsidR="000A6B5D" w:rsidRPr="00835F65" w:rsidRDefault="000A6B5D" w:rsidP="000A6B5D">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b/>
          <w:bCs/>
          <w:i/>
          <w:color w:val="000000"/>
          <w:lang w:val="en-GB"/>
        </w:rPr>
      </w:pPr>
      <w:proofErr w:type="spellStart"/>
      <w:r w:rsidRPr="00835F65">
        <w:rPr>
          <w:b/>
          <w:bCs/>
          <w:i/>
          <w:color w:val="000000"/>
          <w:lang w:val="en-GB"/>
        </w:rPr>
        <w:t>Tanítási</w:t>
      </w:r>
      <w:proofErr w:type="spellEnd"/>
      <w:r w:rsidRPr="00835F65">
        <w:rPr>
          <w:b/>
          <w:bCs/>
          <w:i/>
          <w:color w:val="000000"/>
          <w:lang w:val="en-GB"/>
        </w:rPr>
        <w:t xml:space="preserve"> </w:t>
      </w:r>
      <w:proofErr w:type="spellStart"/>
      <w:r w:rsidRPr="00835F65">
        <w:rPr>
          <w:b/>
          <w:bCs/>
          <w:i/>
          <w:color w:val="000000"/>
          <w:lang w:val="en-GB"/>
        </w:rPr>
        <w:t>gyakorlat</w:t>
      </w:r>
      <w:proofErr w:type="spellEnd"/>
      <w:r w:rsidRPr="00835F65">
        <w:rPr>
          <w:b/>
          <w:bCs/>
          <w:i/>
          <w:color w:val="000000"/>
          <w:lang w:val="en-GB"/>
        </w:rPr>
        <w:t xml:space="preserve"> 2</w:t>
      </w:r>
    </w:p>
    <w:p w14:paraId="73BC2AC0" w14:textId="09A1D082" w:rsidR="000A6B5D" w:rsidRDefault="000A6B5D" w:rsidP="000A6B5D">
      <w:pPr>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jc w:val="both"/>
        <w:rPr>
          <w:iCs/>
          <w:color w:val="333399"/>
          <w:lang w:val="en-GB"/>
        </w:rPr>
      </w:pPr>
      <w:r>
        <w:rPr>
          <w:iCs/>
          <w:color w:val="000000"/>
          <w:lang w:val="en-GB"/>
        </w:rPr>
        <w:t xml:space="preserve">T. Balla Ágnes, T. Balla Ágnes, </w:t>
      </w:r>
      <w:proofErr w:type="spellStart"/>
      <w:r>
        <w:rPr>
          <w:lang w:val="en-US"/>
        </w:rPr>
        <w:t>Székesi</w:t>
      </w:r>
      <w:proofErr w:type="spellEnd"/>
      <w:r>
        <w:rPr>
          <w:lang w:val="en-US"/>
        </w:rPr>
        <w:t xml:space="preserve"> Dóra</w:t>
      </w:r>
    </w:p>
    <w:p w14:paraId="1E43B170" w14:textId="77777777" w:rsidR="000A6B5D" w:rsidRPr="000A6B5D" w:rsidRDefault="000A6B5D" w:rsidP="00117013">
      <w:pPr>
        <w:rPr>
          <w:iCs/>
          <w:lang w:val="en-GB"/>
        </w:rPr>
      </w:pPr>
    </w:p>
    <w:p w14:paraId="3BD0E6AD" w14:textId="77777777" w:rsidR="00117013" w:rsidRPr="00F13161" w:rsidRDefault="00117013" w:rsidP="00117013">
      <w:pPr>
        <w:jc w:val="both"/>
        <w:rPr>
          <w:lang w:val="en-US"/>
        </w:rPr>
      </w:pPr>
    </w:p>
    <w:p w14:paraId="159AF608" w14:textId="77777777" w:rsidR="00C91BBD" w:rsidRPr="00F13161" w:rsidRDefault="00C91BBD" w:rsidP="00C91BBD">
      <w:pPr>
        <w:rPr>
          <w:iCs/>
          <w:color w:val="333399"/>
          <w:sz w:val="36"/>
          <w:szCs w:val="22"/>
          <w:lang w:val="en-US"/>
        </w:rPr>
      </w:pPr>
      <w:r w:rsidRPr="00F13161">
        <w:rPr>
          <w:iCs/>
          <w:color w:val="333399"/>
          <w:sz w:val="36"/>
          <w:szCs w:val="22"/>
          <w:lang w:val="en-US"/>
        </w:rPr>
        <w:t>Year 4.</w:t>
      </w:r>
    </w:p>
    <w:p w14:paraId="74DD577C" w14:textId="77777777" w:rsidR="00C91BBD" w:rsidRDefault="00C91BBD" w:rsidP="00C91BBD">
      <w:pPr>
        <w:rPr>
          <w:lang w:val="en-US"/>
        </w:rPr>
      </w:pPr>
    </w:p>
    <w:p w14:paraId="1B63939C" w14:textId="1FBF90A1" w:rsidR="00260791" w:rsidRPr="004F495A" w:rsidRDefault="00D7619E" w:rsidP="00260791">
      <w:pPr>
        <w:rPr>
          <w:lang w:val="en-US"/>
        </w:rPr>
      </w:pPr>
      <w:r>
        <w:rPr>
          <w:lang w:val="en-US"/>
        </w:rPr>
        <w:t>T</w:t>
      </w:r>
      <w:r w:rsidR="00260791" w:rsidRPr="004F495A">
        <w:rPr>
          <w:lang w:val="en-US"/>
        </w:rPr>
        <w:t>O22-ANGT-KOT29 Current Approaches to North American Culture</w:t>
      </w:r>
      <w:r w:rsidR="004F495A" w:rsidRPr="004F495A">
        <w:rPr>
          <w:lang w:val="en-US"/>
        </w:rPr>
        <w:t xml:space="preserve"> </w:t>
      </w:r>
      <w:proofErr w:type="spellStart"/>
      <w:r w:rsidR="00260791" w:rsidRPr="004F495A">
        <w:rPr>
          <w:lang w:val="en-US"/>
        </w:rPr>
        <w:t>Szeminárium</w:t>
      </w:r>
      <w:proofErr w:type="spellEnd"/>
      <w:r w:rsidR="00260791" w:rsidRPr="004F495A">
        <w:rPr>
          <w:lang w:val="en-US"/>
        </w:rPr>
        <w:t xml:space="preserve"> </w:t>
      </w:r>
      <w:proofErr w:type="spellStart"/>
      <w:r w:rsidR="00260791" w:rsidRPr="004F495A">
        <w:rPr>
          <w:lang w:val="en-US"/>
        </w:rPr>
        <w:t>tavaszi</w:t>
      </w:r>
      <w:proofErr w:type="spellEnd"/>
      <w:r w:rsidR="00260791" w:rsidRPr="004F495A">
        <w:rPr>
          <w:lang w:val="en-US"/>
        </w:rPr>
        <w:t xml:space="preserve"> </w:t>
      </w:r>
      <w:proofErr w:type="spellStart"/>
      <w:r w:rsidR="00260791" w:rsidRPr="004F495A">
        <w:rPr>
          <w:lang w:val="en-US"/>
        </w:rPr>
        <w:t>félévben</w:t>
      </w:r>
      <w:proofErr w:type="spellEnd"/>
    </w:p>
    <w:p w14:paraId="614990F8" w14:textId="6318018F" w:rsidR="00260791" w:rsidRPr="004F495A" w:rsidRDefault="00260791" w:rsidP="00260791">
      <w:pPr>
        <w:rPr>
          <w:lang w:val="en-US"/>
        </w:rPr>
      </w:pPr>
      <w:r w:rsidRPr="004F495A">
        <w:rPr>
          <w:lang w:val="en-US"/>
        </w:rPr>
        <w:t xml:space="preserve">TCS-TO22-ANGT-KOT30 New Approaches to TEFL </w:t>
      </w:r>
      <w:proofErr w:type="spellStart"/>
      <w:r w:rsidRPr="004F495A">
        <w:rPr>
          <w:lang w:val="en-US"/>
        </w:rPr>
        <w:t>Szeminárium</w:t>
      </w:r>
      <w:proofErr w:type="spellEnd"/>
      <w:r w:rsidRPr="004F495A">
        <w:rPr>
          <w:lang w:val="en-US"/>
        </w:rPr>
        <w:t xml:space="preserve"> </w:t>
      </w:r>
      <w:proofErr w:type="spellStart"/>
      <w:r w:rsidRPr="004F495A">
        <w:rPr>
          <w:lang w:val="en-US"/>
        </w:rPr>
        <w:t>tavaszi</w:t>
      </w:r>
      <w:proofErr w:type="spellEnd"/>
      <w:r w:rsidR="004F495A" w:rsidRPr="004F495A">
        <w:rPr>
          <w:lang w:val="en-US"/>
        </w:rPr>
        <w:t xml:space="preserve"> </w:t>
      </w:r>
      <w:proofErr w:type="spellStart"/>
      <w:r w:rsidRPr="004F495A">
        <w:rPr>
          <w:lang w:val="en-US"/>
        </w:rPr>
        <w:t>félévben</w:t>
      </w:r>
      <w:proofErr w:type="spellEnd"/>
    </w:p>
    <w:p w14:paraId="7F0FBCC2" w14:textId="68D0D1D0" w:rsidR="00260791" w:rsidRPr="004F495A" w:rsidRDefault="00260791" w:rsidP="00260791">
      <w:pPr>
        <w:rPr>
          <w:lang w:val="en-US"/>
        </w:rPr>
      </w:pPr>
      <w:r w:rsidRPr="004F495A">
        <w:rPr>
          <w:lang w:val="en-US"/>
        </w:rPr>
        <w:t xml:space="preserve">TO22-ANGT-KOT31 Language Testing </w:t>
      </w:r>
      <w:proofErr w:type="spellStart"/>
      <w:r w:rsidRPr="004F495A">
        <w:rPr>
          <w:lang w:val="en-US"/>
        </w:rPr>
        <w:t>Előadás</w:t>
      </w:r>
      <w:proofErr w:type="spellEnd"/>
      <w:r w:rsidRPr="004F495A">
        <w:rPr>
          <w:lang w:val="en-US"/>
        </w:rPr>
        <w:t xml:space="preserve"> </w:t>
      </w:r>
      <w:proofErr w:type="spellStart"/>
      <w:r w:rsidRPr="004F495A">
        <w:rPr>
          <w:lang w:val="en-US"/>
        </w:rPr>
        <w:t>tavaszi</w:t>
      </w:r>
      <w:proofErr w:type="spellEnd"/>
      <w:r w:rsidRPr="004F495A">
        <w:rPr>
          <w:lang w:val="en-US"/>
        </w:rPr>
        <w:t xml:space="preserve"> </w:t>
      </w:r>
      <w:proofErr w:type="spellStart"/>
      <w:r w:rsidRPr="004F495A">
        <w:rPr>
          <w:lang w:val="en-US"/>
        </w:rPr>
        <w:t>félévben</w:t>
      </w:r>
      <w:proofErr w:type="spellEnd"/>
    </w:p>
    <w:p w14:paraId="683AD58E" w14:textId="0753DBD0" w:rsidR="00260791" w:rsidRDefault="00260791" w:rsidP="00260791">
      <w:pPr>
        <w:rPr>
          <w:lang w:val="en-US"/>
        </w:rPr>
      </w:pPr>
      <w:r w:rsidRPr="004F495A">
        <w:rPr>
          <w:lang w:val="en-US"/>
        </w:rPr>
        <w:t xml:space="preserve">TO22-ANGT-SZD2 </w:t>
      </w:r>
      <w:proofErr w:type="spellStart"/>
      <w:r w:rsidRPr="004F495A">
        <w:rPr>
          <w:lang w:val="en-US"/>
        </w:rPr>
        <w:t>Szakdolgozat-készítés</w:t>
      </w:r>
      <w:proofErr w:type="spellEnd"/>
      <w:r w:rsidRPr="004F495A">
        <w:rPr>
          <w:lang w:val="en-US"/>
        </w:rPr>
        <w:t xml:space="preserve"> 2.</w:t>
      </w:r>
      <w:r w:rsidR="004F495A" w:rsidRPr="004F495A">
        <w:rPr>
          <w:lang w:val="en-US"/>
        </w:rPr>
        <w:t xml:space="preserve"> </w:t>
      </w:r>
      <w:proofErr w:type="spellStart"/>
      <w:r w:rsidRPr="004F495A">
        <w:rPr>
          <w:lang w:val="en-US"/>
        </w:rPr>
        <w:t>Konzultációs</w:t>
      </w:r>
      <w:proofErr w:type="spellEnd"/>
      <w:r w:rsidRPr="004F495A">
        <w:rPr>
          <w:lang w:val="en-US"/>
        </w:rPr>
        <w:t xml:space="preserve"> </w:t>
      </w:r>
      <w:proofErr w:type="spellStart"/>
      <w:r w:rsidRPr="004F495A">
        <w:rPr>
          <w:lang w:val="en-US"/>
        </w:rPr>
        <w:t>gyakorlat</w:t>
      </w:r>
      <w:proofErr w:type="spellEnd"/>
    </w:p>
    <w:p w14:paraId="6DF75173" w14:textId="3F4FD16A" w:rsidR="005575CC" w:rsidRDefault="005575CC" w:rsidP="005575CC">
      <w:pPr>
        <w:rPr>
          <w:lang w:val="en-US"/>
        </w:rPr>
      </w:pPr>
      <w:r w:rsidRPr="005575CC">
        <w:rPr>
          <w:lang w:val="en-US"/>
        </w:rPr>
        <w:t>TO22-ANGT-SZM5 Language Teaching in the Digital Age</w:t>
      </w:r>
      <w:r>
        <w:rPr>
          <w:lang w:val="en-US"/>
        </w:rPr>
        <w:t xml:space="preserve"> </w:t>
      </w:r>
      <w:proofErr w:type="spellStart"/>
      <w:r w:rsidRPr="005575CC">
        <w:rPr>
          <w:lang w:val="en-US"/>
        </w:rPr>
        <w:t>Szeminárium</w:t>
      </w:r>
      <w:proofErr w:type="spellEnd"/>
      <w:r w:rsidRPr="005575CC">
        <w:rPr>
          <w:lang w:val="en-US"/>
        </w:rPr>
        <w:t xml:space="preserve"> </w:t>
      </w:r>
      <w:proofErr w:type="spellStart"/>
      <w:r w:rsidRPr="005575CC">
        <w:rPr>
          <w:lang w:val="en-US"/>
        </w:rPr>
        <w:t>tavaszi</w:t>
      </w:r>
      <w:proofErr w:type="spellEnd"/>
      <w:r w:rsidRPr="005575CC">
        <w:rPr>
          <w:lang w:val="en-US"/>
        </w:rPr>
        <w:t xml:space="preserve"> </w:t>
      </w:r>
      <w:proofErr w:type="spellStart"/>
      <w:r w:rsidRPr="005575CC">
        <w:rPr>
          <w:lang w:val="en-US"/>
        </w:rPr>
        <w:t>félévben</w:t>
      </w:r>
      <w:proofErr w:type="spellEnd"/>
    </w:p>
    <w:p w14:paraId="3D3C4353" w14:textId="77777777" w:rsidR="00260791" w:rsidRPr="00F13161" w:rsidRDefault="00260791" w:rsidP="00C91BBD">
      <w:pPr>
        <w:rPr>
          <w:lang w:val="en-US"/>
        </w:rPr>
      </w:pPr>
    </w:p>
    <w:p w14:paraId="6A72344B" w14:textId="7EBA8AB2" w:rsidR="00C91BBD" w:rsidRPr="00DE7F2E" w:rsidRDefault="00C91BBD" w:rsidP="00C91BBD">
      <w:pPr>
        <w:rPr>
          <w:strike/>
          <w:color w:val="FF0000"/>
          <w:sz w:val="20"/>
          <w:szCs w:val="20"/>
          <w:lang w:val="en-US"/>
        </w:rPr>
      </w:pPr>
      <w:r w:rsidRPr="00DE7F2E">
        <w:rPr>
          <w:i/>
          <w:iCs/>
          <w:strike/>
          <w:color w:val="FF0000"/>
          <w:sz w:val="20"/>
          <w:szCs w:val="20"/>
          <w:lang w:val="en-US"/>
        </w:rPr>
        <w:t xml:space="preserve">TO-ANGT-SK202 </w:t>
      </w:r>
      <w:r w:rsidRPr="00DE7F2E">
        <w:rPr>
          <w:b/>
          <w:bCs/>
          <w:strike/>
          <w:color w:val="FF0000"/>
          <w:sz w:val="20"/>
          <w:szCs w:val="20"/>
          <w:lang w:val="en-US"/>
        </w:rPr>
        <w:t>English Phonetics and Phonology for Teachers</w:t>
      </w:r>
      <w:r w:rsidRPr="00DE7F2E">
        <w:rPr>
          <w:strike/>
          <w:color w:val="FF0000"/>
          <w:sz w:val="20"/>
          <w:szCs w:val="20"/>
          <w:lang w:val="en-US"/>
        </w:rPr>
        <w:t xml:space="preserve">, </w:t>
      </w:r>
      <w:proofErr w:type="spellStart"/>
      <w:r w:rsidRPr="00DE7F2E">
        <w:rPr>
          <w:strike/>
          <w:color w:val="FF0000"/>
          <w:sz w:val="20"/>
          <w:szCs w:val="20"/>
          <w:lang w:val="en-US"/>
        </w:rPr>
        <w:t>Szeminárium</w:t>
      </w:r>
      <w:proofErr w:type="spellEnd"/>
      <w:r w:rsidRPr="00DE7F2E">
        <w:rPr>
          <w:strike/>
          <w:color w:val="FF0000"/>
          <w:sz w:val="20"/>
          <w:szCs w:val="20"/>
          <w:lang w:val="en-US"/>
        </w:rPr>
        <w:t xml:space="preserve">/ea. </w:t>
      </w:r>
      <w:proofErr w:type="spellStart"/>
      <w:r w:rsidRPr="00DE7F2E">
        <w:rPr>
          <w:strike/>
          <w:color w:val="FF0000"/>
          <w:sz w:val="20"/>
          <w:szCs w:val="20"/>
          <w:lang w:val="en-US"/>
        </w:rPr>
        <w:t>tavaszi</w:t>
      </w:r>
      <w:proofErr w:type="spellEnd"/>
      <w:r w:rsidRPr="00DE7F2E">
        <w:rPr>
          <w:strike/>
          <w:color w:val="FF0000"/>
          <w:sz w:val="20"/>
          <w:szCs w:val="20"/>
          <w:lang w:val="en-US"/>
        </w:rPr>
        <w:t xml:space="preserve"> </w:t>
      </w:r>
      <w:proofErr w:type="spellStart"/>
      <w:r w:rsidRPr="00DE7F2E">
        <w:rPr>
          <w:strike/>
          <w:color w:val="FF0000"/>
          <w:sz w:val="20"/>
          <w:szCs w:val="20"/>
          <w:lang w:val="en-US"/>
        </w:rPr>
        <w:t>félévben</w:t>
      </w:r>
      <w:proofErr w:type="spellEnd"/>
      <w:r w:rsidRPr="00DE7F2E">
        <w:rPr>
          <w:strike/>
          <w:color w:val="FF0000"/>
          <w:sz w:val="20"/>
          <w:szCs w:val="20"/>
          <w:lang w:val="en-US"/>
        </w:rPr>
        <w:t xml:space="preserve">, 2 </w:t>
      </w:r>
      <w:proofErr w:type="spellStart"/>
      <w:r w:rsidRPr="00DE7F2E">
        <w:rPr>
          <w:strike/>
          <w:color w:val="FF0000"/>
          <w:sz w:val="20"/>
          <w:szCs w:val="20"/>
          <w:lang w:val="en-US"/>
        </w:rPr>
        <w:t>óra</w:t>
      </w:r>
      <w:proofErr w:type="spellEnd"/>
      <w:r w:rsidRPr="00DE7F2E">
        <w:rPr>
          <w:strike/>
          <w:color w:val="FF0000"/>
          <w:sz w:val="20"/>
          <w:szCs w:val="20"/>
          <w:lang w:val="en-US"/>
        </w:rPr>
        <w:t xml:space="preserve">, </w:t>
      </w:r>
      <w:proofErr w:type="spellStart"/>
      <w:r w:rsidRPr="00DE7F2E">
        <w:rPr>
          <w:strike/>
          <w:color w:val="FF0000"/>
          <w:sz w:val="20"/>
          <w:szCs w:val="20"/>
          <w:lang w:val="en-US"/>
        </w:rPr>
        <w:t>Gyakorlati</w:t>
      </w:r>
      <w:proofErr w:type="spellEnd"/>
      <w:r w:rsidRPr="00DE7F2E">
        <w:rPr>
          <w:strike/>
          <w:color w:val="FF0000"/>
          <w:sz w:val="20"/>
          <w:szCs w:val="20"/>
          <w:lang w:val="en-US"/>
        </w:rPr>
        <w:t xml:space="preserve"> </w:t>
      </w:r>
      <w:proofErr w:type="spellStart"/>
      <w:r w:rsidRPr="00DE7F2E">
        <w:rPr>
          <w:strike/>
          <w:color w:val="FF0000"/>
          <w:sz w:val="20"/>
          <w:szCs w:val="20"/>
          <w:lang w:val="en-US"/>
        </w:rPr>
        <w:t>jegy</w:t>
      </w:r>
      <w:proofErr w:type="spellEnd"/>
    </w:p>
    <w:p w14:paraId="0BC83D31" w14:textId="19BF80F5" w:rsidR="00B614F2" w:rsidRPr="00DE7F2E" w:rsidRDefault="00B614F2" w:rsidP="00B614F2">
      <w:pPr>
        <w:rPr>
          <w:rStyle w:val="Emphasis"/>
          <w:strike/>
          <w:color w:val="FF0000"/>
          <w:sz w:val="20"/>
          <w:szCs w:val="20"/>
          <w:lang w:val="en-US"/>
        </w:rPr>
      </w:pPr>
      <w:r w:rsidRPr="00DE7F2E">
        <w:rPr>
          <w:rStyle w:val="Emphasis"/>
          <w:strike/>
          <w:color w:val="FF0000"/>
          <w:sz w:val="20"/>
          <w:szCs w:val="20"/>
          <w:lang w:val="en-US"/>
        </w:rPr>
        <w:t xml:space="preserve">TO-ANGT18-SK02 </w:t>
      </w:r>
      <w:r w:rsidRPr="00DE7F2E">
        <w:rPr>
          <w:rStyle w:val="Emphasis"/>
          <w:i w:val="0"/>
          <w:iCs w:val="0"/>
          <w:strike/>
          <w:color w:val="FF0000"/>
          <w:sz w:val="20"/>
          <w:szCs w:val="20"/>
          <w:lang w:val="en-US"/>
        </w:rPr>
        <w:t xml:space="preserve">Academic Writing for Teachers, </w:t>
      </w:r>
      <w:proofErr w:type="spellStart"/>
      <w:r w:rsidRPr="00DE7F2E">
        <w:rPr>
          <w:rStyle w:val="Emphasis"/>
          <w:i w:val="0"/>
          <w:iCs w:val="0"/>
          <w:strike/>
          <w:color w:val="FF0000"/>
          <w:sz w:val="20"/>
          <w:szCs w:val="20"/>
          <w:lang w:val="en-US"/>
        </w:rPr>
        <w:t>Szeminárium</w:t>
      </w:r>
      <w:proofErr w:type="spellEnd"/>
      <w:r w:rsidRPr="00DE7F2E">
        <w:rPr>
          <w:rStyle w:val="Emphasis"/>
          <w:i w:val="0"/>
          <w:iCs w:val="0"/>
          <w:strike/>
          <w:color w:val="FF0000"/>
          <w:sz w:val="20"/>
          <w:szCs w:val="20"/>
          <w:lang w:val="en-US"/>
        </w:rPr>
        <w:t xml:space="preserve"> </w:t>
      </w:r>
      <w:proofErr w:type="spellStart"/>
      <w:r w:rsidRPr="00DE7F2E">
        <w:rPr>
          <w:rStyle w:val="Emphasis"/>
          <w:i w:val="0"/>
          <w:iCs w:val="0"/>
          <w:strike/>
          <w:color w:val="FF0000"/>
          <w:sz w:val="20"/>
          <w:szCs w:val="20"/>
          <w:lang w:val="en-US"/>
        </w:rPr>
        <w:t>tavaszi</w:t>
      </w:r>
      <w:proofErr w:type="spellEnd"/>
      <w:r w:rsidRPr="00DE7F2E">
        <w:rPr>
          <w:rStyle w:val="Emphasis"/>
          <w:i w:val="0"/>
          <w:iCs w:val="0"/>
          <w:strike/>
          <w:color w:val="FF0000"/>
          <w:sz w:val="20"/>
          <w:szCs w:val="20"/>
          <w:lang w:val="en-US"/>
        </w:rPr>
        <w:t xml:space="preserve"> </w:t>
      </w:r>
      <w:proofErr w:type="spellStart"/>
      <w:r w:rsidRPr="00DE7F2E">
        <w:rPr>
          <w:rStyle w:val="Emphasis"/>
          <w:i w:val="0"/>
          <w:iCs w:val="0"/>
          <w:strike/>
          <w:color w:val="FF0000"/>
          <w:sz w:val="20"/>
          <w:szCs w:val="20"/>
          <w:lang w:val="en-US"/>
        </w:rPr>
        <w:t>félévben</w:t>
      </w:r>
      <w:proofErr w:type="spellEnd"/>
      <w:r w:rsidRPr="00DE7F2E">
        <w:rPr>
          <w:rStyle w:val="Emphasis"/>
          <w:i w:val="0"/>
          <w:iCs w:val="0"/>
          <w:strike/>
          <w:color w:val="FF0000"/>
          <w:sz w:val="20"/>
          <w:szCs w:val="20"/>
          <w:lang w:val="en-US"/>
        </w:rPr>
        <w:t xml:space="preserve">, 2 </w:t>
      </w:r>
      <w:proofErr w:type="spellStart"/>
      <w:r w:rsidRPr="00DE7F2E">
        <w:rPr>
          <w:rStyle w:val="Emphasis"/>
          <w:i w:val="0"/>
          <w:iCs w:val="0"/>
          <w:strike/>
          <w:color w:val="FF0000"/>
          <w:sz w:val="20"/>
          <w:szCs w:val="20"/>
          <w:lang w:val="en-US"/>
        </w:rPr>
        <w:t>óra</w:t>
      </w:r>
      <w:proofErr w:type="spellEnd"/>
      <w:r w:rsidRPr="00DE7F2E">
        <w:rPr>
          <w:rStyle w:val="Emphasis"/>
          <w:i w:val="0"/>
          <w:iCs w:val="0"/>
          <w:strike/>
          <w:color w:val="FF0000"/>
          <w:sz w:val="20"/>
          <w:szCs w:val="20"/>
          <w:lang w:val="en-US"/>
        </w:rPr>
        <w:t xml:space="preserve">, </w:t>
      </w:r>
      <w:proofErr w:type="spellStart"/>
      <w:r w:rsidRPr="00DE7F2E">
        <w:rPr>
          <w:rStyle w:val="Emphasis"/>
          <w:i w:val="0"/>
          <w:iCs w:val="0"/>
          <w:strike/>
          <w:color w:val="FF0000"/>
          <w:sz w:val="20"/>
          <w:szCs w:val="20"/>
          <w:lang w:val="en-US"/>
        </w:rPr>
        <w:t>Gyakorlati</w:t>
      </w:r>
      <w:proofErr w:type="spellEnd"/>
      <w:r w:rsidRPr="00DE7F2E">
        <w:rPr>
          <w:rStyle w:val="Emphasis"/>
          <w:i w:val="0"/>
          <w:iCs w:val="0"/>
          <w:strike/>
          <w:color w:val="FF0000"/>
          <w:sz w:val="20"/>
          <w:szCs w:val="20"/>
          <w:lang w:val="en-US"/>
        </w:rPr>
        <w:t xml:space="preserve"> </w:t>
      </w:r>
      <w:proofErr w:type="spellStart"/>
      <w:r w:rsidRPr="00DE7F2E">
        <w:rPr>
          <w:rStyle w:val="Emphasis"/>
          <w:i w:val="0"/>
          <w:iCs w:val="0"/>
          <w:strike/>
          <w:color w:val="FF0000"/>
          <w:sz w:val="20"/>
          <w:szCs w:val="20"/>
          <w:lang w:val="en-US"/>
        </w:rPr>
        <w:t>jegy</w:t>
      </w:r>
      <w:proofErr w:type="spellEnd"/>
    </w:p>
    <w:p w14:paraId="5567D7A2" w14:textId="5709F1B9" w:rsidR="00B614F2" w:rsidRPr="00DE7F2E" w:rsidRDefault="00B614F2" w:rsidP="00C91BBD">
      <w:pPr>
        <w:rPr>
          <w:strike/>
          <w:color w:val="FF0000"/>
          <w:sz w:val="20"/>
          <w:szCs w:val="20"/>
          <w:lang w:val="en-US"/>
        </w:rPr>
      </w:pPr>
      <w:r w:rsidRPr="00DE7F2E">
        <w:rPr>
          <w:rStyle w:val="Emphasis"/>
          <w:strike/>
          <w:color w:val="FF0000"/>
          <w:sz w:val="20"/>
          <w:szCs w:val="20"/>
          <w:lang w:val="en-US"/>
        </w:rPr>
        <w:t>TO-ANGT18-SK40</w:t>
      </w:r>
      <w:r w:rsidR="00707053" w:rsidRPr="00DE7F2E">
        <w:rPr>
          <w:rStyle w:val="Emphasis"/>
          <w:strike/>
          <w:color w:val="FF0000"/>
          <w:sz w:val="20"/>
          <w:szCs w:val="20"/>
          <w:lang w:val="en-US"/>
        </w:rPr>
        <w:t>2</w:t>
      </w:r>
      <w:r w:rsidRPr="00DE7F2E">
        <w:rPr>
          <w:rStyle w:val="Emphasis"/>
          <w:strike/>
          <w:color w:val="FF0000"/>
          <w:sz w:val="20"/>
          <w:szCs w:val="20"/>
          <w:lang w:val="en-US"/>
        </w:rPr>
        <w:t xml:space="preserve"> </w:t>
      </w:r>
      <w:r w:rsidRPr="00DE7F2E">
        <w:rPr>
          <w:rStyle w:val="Strong"/>
          <w:strike/>
          <w:color w:val="FF0000"/>
          <w:sz w:val="20"/>
          <w:szCs w:val="20"/>
          <w:lang w:val="en-US"/>
        </w:rPr>
        <w:t>Language Proficiency for Teachers 1</w:t>
      </w:r>
      <w:r w:rsidRPr="00DE7F2E">
        <w:rPr>
          <w:strike/>
          <w:color w:val="FF0000"/>
          <w:sz w:val="20"/>
          <w:szCs w:val="20"/>
          <w:lang w:val="en-US"/>
        </w:rPr>
        <w:t xml:space="preserve">, </w:t>
      </w:r>
      <w:proofErr w:type="spellStart"/>
      <w:r w:rsidRPr="00DE7F2E">
        <w:rPr>
          <w:strike/>
          <w:color w:val="FF0000"/>
          <w:sz w:val="20"/>
          <w:szCs w:val="20"/>
          <w:lang w:val="en-US"/>
        </w:rPr>
        <w:t>Szeminárium</w:t>
      </w:r>
      <w:proofErr w:type="spellEnd"/>
      <w:r w:rsidRPr="00DE7F2E">
        <w:rPr>
          <w:strike/>
          <w:color w:val="FF0000"/>
          <w:sz w:val="20"/>
          <w:szCs w:val="20"/>
          <w:lang w:val="en-US"/>
        </w:rPr>
        <w:t xml:space="preserve"> </w:t>
      </w:r>
      <w:proofErr w:type="spellStart"/>
      <w:r w:rsidR="00707053" w:rsidRPr="00DE7F2E">
        <w:rPr>
          <w:strike/>
          <w:color w:val="FF0000"/>
          <w:sz w:val="20"/>
          <w:szCs w:val="20"/>
          <w:lang w:val="en-US"/>
        </w:rPr>
        <w:t>tavaszi</w:t>
      </w:r>
      <w:proofErr w:type="spellEnd"/>
      <w:r w:rsidRPr="00DE7F2E">
        <w:rPr>
          <w:strike/>
          <w:color w:val="FF0000"/>
          <w:sz w:val="20"/>
          <w:szCs w:val="20"/>
          <w:lang w:val="en-US"/>
        </w:rPr>
        <w:t xml:space="preserve"> </w:t>
      </w:r>
      <w:proofErr w:type="spellStart"/>
      <w:r w:rsidRPr="00DE7F2E">
        <w:rPr>
          <w:strike/>
          <w:color w:val="FF0000"/>
          <w:sz w:val="20"/>
          <w:szCs w:val="20"/>
          <w:lang w:val="en-US"/>
        </w:rPr>
        <w:t>félévben</w:t>
      </w:r>
      <w:proofErr w:type="spellEnd"/>
      <w:r w:rsidRPr="00DE7F2E">
        <w:rPr>
          <w:strike/>
          <w:color w:val="FF0000"/>
          <w:sz w:val="20"/>
          <w:szCs w:val="20"/>
          <w:lang w:val="en-US"/>
        </w:rPr>
        <w:t xml:space="preserve">, 2 </w:t>
      </w:r>
      <w:proofErr w:type="spellStart"/>
      <w:r w:rsidRPr="00DE7F2E">
        <w:rPr>
          <w:strike/>
          <w:color w:val="FF0000"/>
          <w:sz w:val="20"/>
          <w:szCs w:val="20"/>
          <w:lang w:val="en-US"/>
        </w:rPr>
        <w:t>óra</w:t>
      </w:r>
      <w:proofErr w:type="spellEnd"/>
      <w:r w:rsidRPr="00DE7F2E">
        <w:rPr>
          <w:strike/>
          <w:color w:val="FF0000"/>
          <w:sz w:val="20"/>
          <w:szCs w:val="20"/>
          <w:lang w:val="en-US"/>
        </w:rPr>
        <w:t xml:space="preserve">, </w:t>
      </w:r>
      <w:proofErr w:type="spellStart"/>
      <w:r w:rsidRPr="00DE7F2E">
        <w:rPr>
          <w:strike/>
          <w:color w:val="FF0000"/>
          <w:sz w:val="20"/>
          <w:szCs w:val="20"/>
          <w:lang w:val="en-US"/>
        </w:rPr>
        <w:t>Gyakorlati</w:t>
      </w:r>
      <w:proofErr w:type="spellEnd"/>
      <w:r w:rsidRPr="00DE7F2E">
        <w:rPr>
          <w:strike/>
          <w:color w:val="FF0000"/>
          <w:sz w:val="20"/>
          <w:szCs w:val="20"/>
          <w:lang w:val="en-US"/>
        </w:rPr>
        <w:t xml:space="preserve"> </w:t>
      </w:r>
      <w:proofErr w:type="spellStart"/>
      <w:r w:rsidRPr="00DE7F2E">
        <w:rPr>
          <w:strike/>
          <w:color w:val="FF0000"/>
          <w:sz w:val="20"/>
          <w:szCs w:val="20"/>
          <w:lang w:val="en-US"/>
        </w:rPr>
        <w:t>jegy</w:t>
      </w:r>
      <w:proofErr w:type="spellEnd"/>
    </w:p>
    <w:p w14:paraId="053981B2" w14:textId="77777777" w:rsidR="00C91BBD" w:rsidRPr="00F13161" w:rsidRDefault="00C91BBD" w:rsidP="00C91BBD">
      <w:pPr>
        <w:rPr>
          <w:color w:val="FF0000"/>
          <w:sz w:val="20"/>
          <w:szCs w:val="20"/>
          <w:lang w:val="en-US"/>
        </w:rPr>
      </w:pPr>
      <w:r w:rsidRPr="00F13161">
        <w:rPr>
          <w:i/>
          <w:iCs/>
          <w:color w:val="FF0000"/>
          <w:sz w:val="20"/>
          <w:szCs w:val="20"/>
          <w:lang w:val="en-US"/>
        </w:rPr>
        <w:t xml:space="preserve">TO-ANGT-SK502 </w:t>
      </w:r>
      <w:r w:rsidRPr="00F13161">
        <w:rPr>
          <w:b/>
          <w:bCs/>
          <w:color w:val="FF0000"/>
          <w:sz w:val="20"/>
          <w:szCs w:val="20"/>
          <w:lang w:val="en-US"/>
        </w:rPr>
        <w:t>Current Approaches to North American Culture</w:t>
      </w:r>
      <w:r w:rsidRPr="00F13161">
        <w:rPr>
          <w:color w:val="FF0000"/>
          <w:sz w:val="20"/>
          <w:szCs w:val="20"/>
          <w:lang w:val="en-US"/>
        </w:rPr>
        <w:t xml:space="preserve">, </w:t>
      </w:r>
      <w:proofErr w:type="spellStart"/>
      <w:r w:rsidRPr="00F13161">
        <w:rPr>
          <w:color w:val="FF0000"/>
          <w:sz w:val="20"/>
          <w:szCs w:val="20"/>
          <w:lang w:val="en-US"/>
        </w:rPr>
        <w:t>Szeminárium</w:t>
      </w:r>
      <w:proofErr w:type="spellEnd"/>
      <w:r w:rsidRPr="00F13161">
        <w:rPr>
          <w:color w:val="FF0000"/>
          <w:sz w:val="20"/>
          <w:szCs w:val="20"/>
          <w:lang w:val="en-US"/>
        </w:rPr>
        <w:t xml:space="preserve"> </w:t>
      </w:r>
      <w:proofErr w:type="spellStart"/>
      <w:r w:rsidRPr="00F13161">
        <w:rPr>
          <w:color w:val="FF0000"/>
          <w:sz w:val="20"/>
          <w:szCs w:val="20"/>
          <w:lang w:val="en-US"/>
        </w:rPr>
        <w:t>tavaszi</w:t>
      </w:r>
      <w:proofErr w:type="spellEnd"/>
      <w:r w:rsidRPr="00F13161">
        <w:rPr>
          <w:color w:val="FF0000"/>
          <w:sz w:val="20"/>
          <w:szCs w:val="20"/>
          <w:lang w:val="en-US"/>
        </w:rPr>
        <w:t xml:space="preserve"> </w:t>
      </w:r>
      <w:proofErr w:type="spellStart"/>
      <w:r w:rsidRPr="00F13161">
        <w:rPr>
          <w:color w:val="FF0000"/>
          <w:sz w:val="20"/>
          <w:szCs w:val="20"/>
          <w:lang w:val="en-US"/>
        </w:rPr>
        <w:t>félévben</w:t>
      </w:r>
      <w:proofErr w:type="spellEnd"/>
      <w:r w:rsidRPr="00F13161">
        <w:rPr>
          <w:color w:val="FF0000"/>
          <w:sz w:val="20"/>
          <w:szCs w:val="20"/>
          <w:lang w:val="en-US"/>
        </w:rPr>
        <w:t xml:space="preserve">, 2 </w:t>
      </w:r>
      <w:proofErr w:type="spellStart"/>
      <w:r w:rsidRPr="00F13161">
        <w:rPr>
          <w:color w:val="FF0000"/>
          <w:sz w:val="20"/>
          <w:szCs w:val="20"/>
          <w:lang w:val="en-US"/>
        </w:rPr>
        <w:t>óra</w:t>
      </w:r>
      <w:proofErr w:type="spellEnd"/>
      <w:r w:rsidRPr="00F13161">
        <w:rPr>
          <w:color w:val="FF0000"/>
          <w:sz w:val="20"/>
          <w:szCs w:val="20"/>
          <w:lang w:val="en-US"/>
        </w:rPr>
        <w:t xml:space="preserve">, </w:t>
      </w:r>
      <w:proofErr w:type="spellStart"/>
      <w:r w:rsidRPr="00F13161">
        <w:rPr>
          <w:color w:val="FF0000"/>
          <w:sz w:val="20"/>
          <w:szCs w:val="20"/>
          <w:lang w:val="en-US"/>
        </w:rPr>
        <w:t>Gyakorlati</w:t>
      </w:r>
      <w:proofErr w:type="spellEnd"/>
      <w:r w:rsidRPr="00F13161">
        <w:rPr>
          <w:color w:val="FF0000"/>
          <w:sz w:val="20"/>
          <w:szCs w:val="20"/>
          <w:lang w:val="en-US"/>
        </w:rPr>
        <w:t xml:space="preserve"> </w:t>
      </w:r>
      <w:proofErr w:type="spellStart"/>
      <w:r w:rsidRPr="00F13161">
        <w:rPr>
          <w:color w:val="FF0000"/>
          <w:sz w:val="20"/>
          <w:szCs w:val="20"/>
          <w:lang w:val="en-US"/>
        </w:rPr>
        <w:t>jegy</w:t>
      </w:r>
      <w:proofErr w:type="spellEnd"/>
    </w:p>
    <w:p w14:paraId="0A313114" w14:textId="264BF184" w:rsidR="00C91BBD" w:rsidRDefault="00C91BBD" w:rsidP="00C91BBD">
      <w:pPr>
        <w:rPr>
          <w:b/>
          <w:bCs/>
          <w:color w:val="FF0000"/>
          <w:sz w:val="20"/>
          <w:szCs w:val="20"/>
          <w:lang w:val="en-US"/>
        </w:rPr>
      </w:pPr>
      <w:r w:rsidRPr="00F13161">
        <w:rPr>
          <w:i/>
          <w:iCs/>
          <w:color w:val="FF0000"/>
          <w:sz w:val="20"/>
          <w:szCs w:val="20"/>
          <w:lang w:val="en-US"/>
        </w:rPr>
        <w:t>TO-ANGTM03</w:t>
      </w:r>
      <w:r w:rsidR="00A263E9" w:rsidRPr="00F13161">
        <w:rPr>
          <w:i/>
          <w:iCs/>
          <w:color w:val="FF0000"/>
          <w:sz w:val="20"/>
          <w:szCs w:val="20"/>
          <w:lang w:val="en-US"/>
        </w:rPr>
        <w:t>3</w:t>
      </w:r>
      <w:r w:rsidRPr="00F13161">
        <w:rPr>
          <w:i/>
          <w:iCs/>
          <w:color w:val="FF0000"/>
          <w:sz w:val="20"/>
          <w:szCs w:val="20"/>
          <w:lang w:val="en-US"/>
        </w:rPr>
        <w:t xml:space="preserve"> </w:t>
      </w:r>
      <w:r w:rsidRPr="00F13161">
        <w:rPr>
          <w:b/>
          <w:bCs/>
          <w:color w:val="FF0000"/>
          <w:sz w:val="20"/>
          <w:szCs w:val="20"/>
          <w:lang w:val="en-US"/>
        </w:rPr>
        <w:t>Language Testing</w:t>
      </w:r>
      <w:r w:rsidRPr="00F13161">
        <w:rPr>
          <w:color w:val="FF0000"/>
          <w:sz w:val="20"/>
          <w:szCs w:val="20"/>
          <w:lang w:val="en-US"/>
        </w:rPr>
        <w:t xml:space="preserve">, </w:t>
      </w:r>
      <w:proofErr w:type="spellStart"/>
      <w:r w:rsidRPr="00F13161">
        <w:rPr>
          <w:color w:val="FF0000"/>
          <w:sz w:val="20"/>
          <w:szCs w:val="20"/>
          <w:lang w:val="en-US"/>
        </w:rPr>
        <w:t>Szeminárium</w:t>
      </w:r>
      <w:proofErr w:type="spellEnd"/>
      <w:r w:rsidR="00A263E9" w:rsidRPr="00F13161">
        <w:rPr>
          <w:color w:val="FF0000"/>
          <w:sz w:val="20"/>
          <w:szCs w:val="20"/>
          <w:lang w:val="en-US"/>
        </w:rPr>
        <w:t>/</w:t>
      </w:r>
      <w:proofErr w:type="spellStart"/>
      <w:r w:rsidR="00A263E9" w:rsidRPr="00F13161">
        <w:rPr>
          <w:color w:val="FF0000"/>
          <w:sz w:val="20"/>
          <w:szCs w:val="20"/>
          <w:lang w:val="en-US"/>
        </w:rPr>
        <w:t>előadás</w:t>
      </w:r>
      <w:proofErr w:type="spellEnd"/>
      <w:r w:rsidRPr="00F13161">
        <w:rPr>
          <w:color w:val="FF0000"/>
          <w:sz w:val="20"/>
          <w:szCs w:val="20"/>
          <w:lang w:val="en-US"/>
        </w:rPr>
        <w:t xml:space="preserve"> </w:t>
      </w:r>
      <w:proofErr w:type="spellStart"/>
      <w:r w:rsidRPr="00F13161">
        <w:rPr>
          <w:color w:val="FF0000"/>
          <w:sz w:val="20"/>
          <w:szCs w:val="20"/>
          <w:lang w:val="en-US"/>
        </w:rPr>
        <w:t>tavaszi</w:t>
      </w:r>
      <w:proofErr w:type="spellEnd"/>
      <w:r w:rsidRPr="00F13161">
        <w:rPr>
          <w:color w:val="FF0000"/>
          <w:sz w:val="20"/>
          <w:szCs w:val="20"/>
          <w:lang w:val="en-US"/>
        </w:rPr>
        <w:t xml:space="preserve"> </w:t>
      </w:r>
      <w:proofErr w:type="spellStart"/>
      <w:r w:rsidRPr="00F13161">
        <w:rPr>
          <w:color w:val="FF0000"/>
          <w:sz w:val="20"/>
          <w:szCs w:val="20"/>
          <w:lang w:val="en-US"/>
        </w:rPr>
        <w:t>félévben</w:t>
      </w:r>
      <w:proofErr w:type="spellEnd"/>
      <w:r w:rsidRPr="00F13161">
        <w:rPr>
          <w:color w:val="FF0000"/>
          <w:sz w:val="20"/>
          <w:szCs w:val="20"/>
          <w:lang w:val="en-US"/>
        </w:rPr>
        <w:t xml:space="preserve">, 2 </w:t>
      </w:r>
      <w:proofErr w:type="spellStart"/>
      <w:r w:rsidRPr="00F13161">
        <w:rPr>
          <w:color w:val="FF0000"/>
          <w:sz w:val="20"/>
          <w:szCs w:val="20"/>
          <w:lang w:val="en-US"/>
        </w:rPr>
        <w:t>óra</w:t>
      </w:r>
      <w:proofErr w:type="spellEnd"/>
      <w:r w:rsidRPr="00F13161">
        <w:rPr>
          <w:color w:val="FF0000"/>
          <w:sz w:val="20"/>
          <w:szCs w:val="20"/>
          <w:lang w:val="en-US"/>
        </w:rPr>
        <w:t xml:space="preserve">, </w:t>
      </w:r>
      <w:proofErr w:type="spellStart"/>
      <w:r w:rsidRPr="00F13161">
        <w:rPr>
          <w:color w:val="FF0000"/>
          <w:sz w:val="20"/>
          <w:szCs w:val="20"/>
          <w:lang w:val="en-US"/>
        </w:rPr>
        <w:t>Gyakorlati</w:t>
      </w:r>
      <w:proofErr w:type="spellEnd"/>
      <w:r w:rsidRPr="00F13161">
        <w:rPr>
          <w:color w:val="FF0000"/>
          <w:sz w:val="20"/>
          <w:szCs w:val="20"/>
          <w:lang w:val="en-US"/>
        </w:rPr>
        <w:t xml:space="preserve"> </w:t>
      </w:r>
      <w:proofErr w:type="spellStart"/>
      <w:r w:rsidRPr="00F13161">
        <w:rPr>
          <w:color w:val="FF0000"/>
          <w:sz w:val="20"/>
          <w:szCs w:val="20"/>
          <w:lang w:val="en-US"/>
        </w:rPr>
        <w:t>jegy</w:t>
      </w:r>
      <w:proofErr w:type="spellEnd"/>
      <w:r w:rsidRPr="00F13161">
        <w:rPr>
          <w:color w:val="FF0000"/>
          <w:sz w:val="20"/>
          <w:szCs w:val="20"/>
          <w:lang w:val="en-US"/>
        </w:rPr>
        <w:t xml:space="preserve"> </w:t>
      </w:r>
      <w:r w:rsidRPr="00F13161">
        <w:rPr>
          <w:b/>
          <w:bCs/>
          <w:color w:val="FF0000"/>
          <w:sz w:val="20"/>
          <w:szCs w:val="20"/>
          <w:lang w:val="en-US"/>
        </w:rPr>
        <w:t>&lt;&lt;TO-ANGT804, &lt;TO-ANGTM02</w:t>
      </w:r>
    </w:p>
    <w:p w14:paraId="3812DCC1" w14:textId="77777777" w:rsidR="00260791" w:rsidRPr="00F13161" w:rsidRDefault="00260791" w:rsidP="00C91BBD">
      <w:pPr>
        <w:rPr>
          <w:color w:val="FF0000"/>
          <w:sz w:val="20"/>
          <w:szCs w:val="20"/>
          <w:lang w:val="en-US"/>
        </w:rPr>
      </w:pPr>
    </w:p>
    <w:p w14:paraId="129BACA7" w14:textId="77777777" w:rsidR="00C91BBD" w:rsidRPr="00F13161" w:rsidRDefault="00C91BBD" w:rsidP="00C91BBD">
      <w:pPr>
        <w:rPr>
          <w:sz w:val="20"/>
          <w:szCs w:val="20"/>
          <w:lang w:val="en-US"/>
        </w:rPr>
      </w:pPr>
    </w:p>
    <w:p w14:paraId="45BC280E" w14:textId="77777777" w:rsidR="003F62E7" w:rsidRPr="00F13161" w:rsidRDefault="003F62E7" w:rsidP="003F62E7">
      <w:pPr>
        <w:pStyle w:val="Heading4"/>
        <w:spacing w:before="0" w:after="0"/>
        <w:rPr>
          <w:rFonts w:ascii="Times New Roman" w:hAnsi="Times New Roman"/>
          <w:sz w:val="24"/>
          <w:szCs w:val="24"/>
          <w:lang w:val="en-US" w:eastAsia="en-US"/>
        </w:rPr>
      </w:pPr>
      <w:r w:rsidRPr="00F13161">
        <w:rPr>
          <w:rFonts w:ascii="Times New Roman" w:hAnsi="Times New Roman"/>
          <w:i/>
          <w:iCs/>
          <w:sz w:val="24"/>
          <w:szCs w:val="24"/>
          <w:lang w:val="en-US"/>
        </w:rPr>
        <w:t xml:space="preserve">Current Approaches to North-American Culture </w:t>
      </w:r>
    </w:p>
    <w:p w14:paraId="5E597707" w14:textId="12F57BEB" w:rsidR="003F62E7" w:rsidRDefault="003F62E7" w:rsidP="003F62E7">
      <w:pPr>
        <w:rPr>
          <w:rStyle w:val="gmail-m9215527772830038205gmail-defaultparagraphfont1"/>
          <w:color w:val="000000"/>
          <w:lang w:val="en-US"/>
        </w:rPr>
      </w:pPr>
      <w:r w:rsidRPr="00F13161">
        <w:rPr>
          <w:rStyle w:val="gmail-m9215527772830038205gmail-defaultparagraphfont1"/>
          <w:color w:val="000000"/>
          <w:lang w:val="en-US"/>
        </w:rPr>
        <w:t xml:space="preserve">cult, 4, </w:t>
      </w:r>
      <w:proofErr w:type="spellStart"/>
      <w:r w:rsidR="00D349BB">
        <w:rPr>
          <w:rStyle w:val="gmail-m9215527772830038205gmail-defaultparagraphfont1"/>
          <w:color w:val="000000"/>
          <w:lang w:val="en-US"/>
        </w:rPr>
        <w:t>sem</w:t>
      </w:r>
      <w:proofErr w:type="spellEnd"/>
      <w:r w:rsidR="00D349BB">
        <w:rPr>
          <w:rStyle w:val="gmail-m9215527772830038205gmail-defaultparagraphfont1"/>
          <w:color w:val="000000"/>
          <w:lang w:val="en-US"/>
        </w:rPr>
        <w:t xml:space="preserve">, </w:t>
      </w:r>
      <w:r w:rsidRPr="00F13161">
        <w:rPr>
          <w:rStyle w:val="gmail-m9215527772830038205gmail-defaultparagraphfont1"/>
          <w:color w:val="000000"/>
          <w:lang w:val="en-US"/>
        </w:rPr>
        <w:t>TE</w:t>
      </w:r>
    </w:p>
    <w:p w14:paraId="29FADCB2" w14:textId="77777777" w:rsidR="00D349BB" w:rsidRPr="00F13161" w:rsidRDefault="00F52D0B" w:rsidP="00D349BB">
      <w:pPr>
        <w:jc w:val="both"/>
        <w:rPr>
          <w:lang w:val="en-US"/>
        </w:rPr>
      </w:pPr>
      <w:r w:rsidRPr="00F13161">
        <w:rPr>
          <w:lang w:val="en-US"/>
        </w:rPr>
        <w:t>Tóth Zsófia Anna</w:t>
      </w:r>
      <w:r w:rsidR="00D349BB">
        <w:rPr>
          <w:lang w:val="en-US"/>
        </w:rPr>
        <w:t xml:space="preserve">, </w:t>
      </w:r>
      <w:r w:rsidR="00D349BB" w:rsidRPr="00F13161">
        <w:rPr>
          <w:lang w:val="en-US"/>
        </w:rPr>
        <w:t>Tóth Zsófia Anna</w:t>
      </w:r>
    </w:p>
    <w:p w14:paraId="29382E7F" w14:textId="1B2F4659" w:rsidR="003F62E7" w:rsidRPr="00F52D0B" w:rsidRDefault="00D7619E" w:rsidP="003F62E7">
      <w:pPr>
        <w:rPr>
          <w:lang w:val="en-US"/>
        </w:rPr>
      </w:pPr>
      <w:r w:rsidRPr="00B86FE5">
        <w:rPr>
          <w:lang w:val="en-US"/>
        </w:rPr>
        <w:t>TO22-ANGT-KOT29</w:t>
      </w:r>
      <w:r w:rsidR="0020345F" w:rsidRPr="00F52D0B">
        <w:rPr>
          <w:rStyle w:val="Emphasis"/>
          <w:lang w:val="en-US"/>
        </w:rPr>
        <w:t xml:space="preserve"> </w:t>
      </w:r>
      <w:r w:rsidR="00A4010C" w:rsidRPr="00F52D0B">
        <w:rPr>
          <w:rStyle w:val="Emphasis"/>
          <w:i w:val="0"/>
          <w:iCs w:val="0"/>
          <w:lang w:val="en-US"/>
        </w:rPr>
        <w:t>Current Approaches to North-American Culture</w:t>
      </w:r>
    </w:p>
    <w:p w14:paraId="57CC7FAF" w14:textId="77777777" w:rsidR="003F62E7" w:rsidRDefault="003F62E7" w:rsidP="003F62E7">
      <w:pPr>
        <w:ind w:firstLine="708"/>
        <w:jc w:val="both"/>
        <w:rPr>
          <w:lang w:val="en-US"/>
        </w:rPr>
      </w:pPr>
      <w:r w:rsidRPr="00F52D0B">
        <w:rPr>
          <w:lang w:val="en-US"/>
        </w:rPr>
        <w:t xml:space="preserve">The aim of the course is to examine how </w:t>
      </w:r>
      <w:r w:rsidRPr="00F13161">
        <w:rPr>
          <w:lang w:val="en-US"/>
        </w:rPr>
        <w:t>the American and the Canadian identities are formed and represented in literary works as well as in works of visual culture from World War II to our days. During the course we will discuss how these North-American cultures are comprised of various and multiple voices, while having a look at the different approaches to the interpretation of what it means to be American/Canadian. We will examine how immigration, globalization, multiculturalism, mass culture, imperialism etc. form the concepts of “</w:t>
      </w:r>
      <w:proofErr w:type="spellStart"/>
      <w:r w:rsidRPr="00F13161">
        <w:rPr>
          <w:lang w:val="en-US"/>
        </w:rPr>
        <w:t>Americannes</w:t>
      </w:r>
      <w:proofErr w:type="spellEnd"/>
      <w:r w:rsidRPr="00F13161">
        <w:rPr>
          <w:lang w:val="en-US"/>
        </w:rPr>
        <w:t>”/“</w:t>
      </w:r>
      <w:proofErr w:type="spellStart"/>
      <w:r w:rsidRPr="00F13161">
        <w:rPr>
          <w:lang w:val="en-US"/>
        </w:rPr>
        <w:t>Canadianness</w:t>
      </w:r>
      <w:proofErr w:type="spellEnd"/>
      <w:r w:rsidRPr="00F13161">
        <w:rPr>
          <w:lang w:val="en-US"/>
        </w:rPr>
        <w:t xml:space="preserve">” nowadays. The works to be read/watched (re)present the diversity and the complexity of these cultures: African-American, Asian-American, Native American and/or Inuit, Latino/Latina - Chicano/Chicana identities etc. while gender and class issues are to be targeted likewise. Simultaneously, the course provides theoretical and practical considerations for the integration of literary works, films and other media content such as internet sites, YouTube videos or popular music into language teaching. Much emphasis will be placed on developing an awareness of the linguistic and stylistic features of the works in order to encourage students’ active involvement in the production of meaning and how these works could be used in language teaching. </w:t>
      </w:r>
    </w:p>
    <w:p w14:paraId="5C129991" w14:textId="77777777" w:rsidR="00D349BB" w:rsidRDefault="00D349BB" w:rsidP="00D349BB">
      <w:pPr>
        <w:jc w:val="both"/>
        <w:rPr>
          <w:lang w:val="en-US"/>
        </w:rPr>
      </w:pPr>
    </w:p>
    <w:p w14:paraId="6942023B" w14:textId="77777777" w:rsidR="00D349BB" w:rsidRPr="00F13161" w:rsidRDefault="00D349BB" w:rsidP="00D349BB">
      <w:pPr>
        <w:pStyle w:val="Heading4"/>
        <w:spacing w:before="0" w:after="0"/>
        <w:rPr>
          <w:rFonts w:ascii="Times New Roman" w:hAnsi="Times New Roman"/>
          <w:sz w:val="24"/>
          <w:szCs w:val="24"/>
          <w:lang w:val="en-US" w:eastAsia="en-US"/>
        </w:rPr>
      </w:pPr>
      <w:r w:rsidRPr="00F13161">
        <w:rPr>
          <w:rFonts w:ascii="Times New Roman" w:hAnsi="Times New Roman"/>
          <w:i/>
          <w:iCs/>
          <w:sz w:val="24"/>
          <w:szCs w:val="24"/>
          <w:lang w:val="en-US"/>
        </w:rPr>
        <w:t xml:space="preserve">Current Approaches to North-American Culture </w:t>
      </w:r>
    </w:p>
    <w:p w14:paraId="245C9143" w14:textId="77777777" w:rsidR="00D349BB" w:rsidRDefault="00D349BB" w:rsidP="00D349BB">
      <w:pPr>
        <w:rPr>
          <w:rStyle w:val="gmail-m9215527772830038205gmail-defaultparagraphfont1"/>
          <w:color w:val="000000"/>
          <w:lang w:val="en-US"/>
        </w:rPr>
      </w:pPr>
      <w:r w:rsidRPr="00F13161">
        <w:rPr>
          <w:rStyle w:val="gmail-m9215527772830038205gmail-defaultparagraphfont1"/>
          <w:color w:val="000000"/>
          <w:lang w:val="en-US"/>
        </w:rPr>
        <w:t xml:space="preserve">cult, 4, </w:t>
      </w:r>
      <w:proofErr w:type="spellStart"/>
      <w:r w:rsidRPr="00F13161">
        <w:rPr>
          <w:rStyle w:val="gmail-m9215527772830038205gmail-defaultparagraphfont1"/>
          <w:color w:val="000000"/>
          <w:lang w:val="en-US"/>
        </w:rPr>
        <w:t>lect</w:t>
      </w:r>
      <w:proofErr w:type="spellEnd"/>
      <w:r w:rsidRPr="00F13161">
        <w:rPr>
          <w:rStyle w:val="gmail-m9215527772830038205gmail-defaultparagraphfont1"/>
          <w:color w:val="000000"/>
          <w:lang w:val="en-US"/>
        </w:rPr>
        <w:t>, TE</w:t>
      </w:r>
    </w:p>
    <w:p w14:paraId="4A241AAB" w14:textId="44FBCC9B" w:rsidR="00D349BB" w:rsidRDefault="00925D0E" w:rsidP="00D349BB">
      <w:pPr>
        <w:rPr>
          <w:rStyle w:val="Emphasis"/>
          <w:i w:val="0"/>
          <w:iCs w:val="0"/>
          <w:lang w:val="en-US"/>
        </w:rPr>
      </w:pPr>
      <w:proofErr w:type="spellStart"/>
      <w:r>
        <w:rPr>
          <w:rStyle w:val="Emphasis"/>
          <w:i w:val="0"/>
          <w:iCs w:val="0"/>
          <w:lang w:val="en-US"/>
        </w:rPr>
        <w:t>Kajtar-</w:t>
      </w:r>
      <w:r w:rsidR="00D349BB">
        <w:rPr>
          <w:rStyle w:val="Emphasis"/>
          <w:i w:val="0"/>
          <w:iCs w:val="0"/>
          <w:lang w:val="en-US"/>
        </w:rPr>
        <w:t>Pijung</w:t>
      </w:r>
      <w:proofErr w:type="spellEnd"/>
      <w:r w:rsidR="00D349BB">
        <w:rPr>
          <w:rStyle w:val="Emphasis"/>
          <w:i w:val="0"/>
          <w:iCs w:val="0"/>
          <w:lang w:val="en-US"/>
        </w:rPr>
        <w:t xml:space="preserve"> Olga</w:t>
      </w:r>
    </w:p>
    <w:p w14:paraId="6A452B66" w14:textId="302658A9" w:rsidR="00D349BB" w:rsidRDefault="00D349BB" w:rsidP="00D349BB">
      <w:pPr>
        <w:rPr>
          <w:rStyle w:val="Emphasis"/>
          <w:lang w:val="en-US"/>
        </w:rPr>
      </w:pPr>
      <w:r w:rsidRPr="00D7619E">
        <w:rPr>
          <w:rStyle w:val="Emphasis"/>
          <w:i w:val="0"/>
          <w:iCs w:val="0"/>
          <w:lang w:val="en-US"/>
        </w:rPr>
        <w:t>TO-ANGT18-SK502</w:t>
      </w:r>
      <w:r>
        <w:rPr>
          <w:rStyle w:val="Emphasis"/>
          <w:lang w:val="en-US"/>
        </w:rPr>
        <w:t xml:space="preserve"> </w:t>
      </w:r>
      <w:r w:rsidRPr="00F52D0B">
        <w:rPr>
          <w:rStyle w:val="Emphasis"/>
          <w:i w:val="0"/>
          <w:iCs w:val="0"/>
          <w:lang w:val="en-US"/>
        </w:rPr>
        <w:t>Current Approaches to North-American Culture</w:t>
      </w:r>
    </w:p>
    <w:p w14:paraId="3B3B94ED" w14:textId="77777777" w:rsidR="00D349BB" w:rsidRPr="00F13161" w:rsidRDefault="00D349BB" w:rsidP="00D349BB">
      <w:pPr>
        <w:ind w:firstLine="708"/>
        <w:jc w:val="both"/>
        <w:rPr>
          <w:lang w:val="en-US"/>
        </w:rPr>
      </w:pPr>
      <w:r w:rsidRPr="00F52D0B">
        <w:rPr>
          <w:lang w:val="en-US"/>
        </w:rPr>
        <w:t xml:space="preserve">The aim of the course is to examine how </w:t>
      </w:r>
      <w:r w:rsidRPr="00F13161">
        <w:rPr>
          <w:lang w:val="en-US"/>
        </w:rPr>
        <w:t>the American and the Canadian identities are formed and represented in literary works as well as in works of visual culture from World War II to our days. During the course we will discuss how these North-American cultures are comprised of various and multiple voices, while having a look at the different approaches to the interpretation of what it means to be American/Canadian. We will examine how immigration, globalization, multiculturalism, mass culture, imperialism etc. form the concepts of “</w:t>
      </w:r>
      <w:proofErr w:type="spellStart"/>
      <w:r w:rsidRPr="00F13161">
        <w:rPr>
          <w:lang w:val="en-US"/>
        </w:rPr>
        <w:t>Americannes</w:t>
      </w:r>
      <w:proofErr w:type="spellEnd"/>
      <w:r w:rsidRPr="00F13161">
        <w:rPr>
          <w:lang w:val="en-US"/>
        </w:rPr>
        <w:t>”/“</w:t>
      </w:r>
      <w:proofErr w:type="spellStart"/>
      <w:r w:rsidRPr="00F13161">
        <w:rPr>
          <w:lang w:val="en-US"/>
        </w:rPr>
        <w:t>Canadianness</w:t>
      </w:r>
      <w:proofErr w:type="spellEnd"/>
      <w:r w:rsidRPr="00F13161">
        <w:rPr>
          <w:lang w:val="en-US"/>
        </w:rPr>
        <w:t xml:space="preserve">” nowadays. The works to be read/watched (re)present the diversity and the complexity of these cultures: African-American, Asian-American, Native American and/or Inuit, Latino/Latina - Chicano/Chicana identities etc. while gender and class issues are to be targeted likewise. Simultaneously, the course provides theoretical and practical considerations for the </w:t>
      </w:r>
      <w:r w:rsidRPr="00F13161">
        <w:rPr>
          <w:lang w:val="en-US"/>
        </w:rPr>
        <w:lastRenderedPageBreak/>
        <w:t xml:space="preserve">integration of literary works, films and other media content such as internet sites, YouTube videos or popular music into language teaching. Much emphasis will be placed on developing an awareness of the linguistic and stylistic features of the works in order to encourage students’ active involvement in the production of meaning and how these works could be used in language teaching. </w:t>
      </w:r>
    </w:p>
    <w:p w14:paraId="5B4B45FF" w14:textId="77777777" w:rsidR="003F62E7" w:rsidRPr="00F13161" w:rsidRDefault="003F62E7" w:rsidP="003F62E7">
      <w:pPr>
        <w:jc w:val="both"/>
        <w:rPr>
          <w:lang w:val="en-US"/>
        </w:rPr>
      </w:pPr>
      <w:r w:rsidRPr="00F13161">
        <w:rPr>
          <w:lang w:val="en-US"/>
        </w:rPr>
        <w:t xml:space="preserve">   </w:t>
      </w:r>
    </w:p>
    <w:p w14:paraId="2713DC97" w14:textId="7128578E" w:rsidR="0020345F" w:rsidRPr="00F13161" w:rsidRDefault="0020345F" w:rsidP="0020345F">
      <w:pPr>
        <w:rPr>
          <w:color w:val="FF0000"/>
          <w:lang w:val="en-US"/>
        </w:rPr>
      </w:pPr>
      <w:r w:rsidRPr="00F13161">
        <w:rPr>
          <w:b/>
          <w:i/>
          <w:lang w:val="en-US"/>
        </w:rPr>
        <w:t>Language testing in EFL</w:t>
      </w:r>
      <w:r w:rsidRPr="00F13161">
        <w:rPr>
          <w:lang w:val="en-US"/>
        </w:rPr>
        <w:br/>
        <w:t xml:space="preserve">meth, 4, </w:t>
      </w:r>
      <w:proofErr w:type="spellStart"/>
      <w:r w:rsidRPr="00F13161">
        <w:rPr>
          <w:lang w:val="en-US"/>
        </w:rPr>
        <w:t>lect</w:t>
      </w:r>
      <w:proofErr w:type="spellEnd"/>
      <w:r w:rsidRPr="00F13161">
        <w:rPr>
          <w:lang w:val="en-US"/>
        </w:rPr>
        <w:t>, TE</w:t>
      </w:r>
      <w:r w:rsidRPr="00F13161">
        <w:rPr>
          <w:lang w:val="en-US"/>
        </w:rPr>
        <w:br/>
        <w:t>Bajnóczi Beatrix</w:t>
      </w:r>
    </w:p>
    <w:p w14:paraId="40025CA8" w14:textId="6A8E60CB" w:rsidR="0020345F" w:rsidRDefault="0020345F" w:rsidP="0020345F">
      <w:pPr>
        <w:rPr>
          <w:iCs/>
          <w:lang w:val="en-US"/>
        </w:rPr>
      </w:pPr>
      <w:r w:rsidRPr="00F13161">
        <w:rPr>
          <w:iCs/>
          <w:lang w:val="en-US"/>
        </w:rPr>
        <w:t xml:space="preserve">TO-ANGTM03 </w:t>
      </w:r>
      <w:proofErr w:type="spellStart"/>
      <w:r w:rsidRPr="00F13161">
        <w:rPr>
          <w:iCs/>
          <w:lang w:val="en-US"/>
        </w:rPr>
        <w:t>Szakmódszertan</w:t>
      </w:r>
      <w:proofErr w:type="spellEnd"/>
      <w:r w:rsidRPr="00F13161">
        <w:rPr>
          <w:iCs/>
          <w:lang w:val="en-US"/>
        </w:rPr>
        <w:t>/Methodology</w:t>
      </w:r>
    </w:p>
    <w:p w14:paraId="0C479318" w14:textId="0D850F4A" w:rsidR="001008F6" w:rsidRPr="00F13161" w:rsidRDefault="001008F6" w:rsidP="0020345F">
      <w:pPr>
        <w:rPr>
          <w:iCs/>
          <w:lang w:val="en-US"/>
        </w:rPr>
      </w:pPr>
      <w:r w:rsidRPr="00B86FE5">
        <w:rPr>
          <w:lang w:val="en-US"/>
        </w:rPr>
        <w:t>TO22-ANGT-KOT31</w:t>
      </w:r>
      <w:r w:rsidRPr="004F495A">
        <w:rPr>
          <w:lang w:val="en-US"/>
        </w:rPr>
        <w:t xml:space="preserve"> Language Testing </w:t>
      </w:r>
      <w:proofErr w:type="spellStart"/>
      <w:r w:rsidRPr="004F495A">
        <w:rPr>
          <w:lang w:val="en-US"/>
        </w:rPr>
        <w:t>Előadás</w:t>
      </w:r>
      <w:proofErr w:type="spellEnd"/>
      <w:r w:rsidRPr="004F495A">
        <w:rPr>
          <w:lang w:val="en-US"/>
        </w:rPr>
        <w:t xml:space="preserve"> </w:t>
      </w:r>
      <w:proofErr w:type="spellStart"/>
      <w:r w:rsidRPr="004F495A">
        <w:rPr>
          <w:lang w:val="en-US"/>
        </w:rPr>
        <w:t>tavaszi</w:t>
      </w:r>
      <w:proofErr w:type="spellEnd"/>
      <w:r w:rsidRPr="004F495A">
        <w:rPr>
          <w:lang w:val="en-US"/>
        </w:rPr>
        <w:t xml:space="preserve"> </w:t>
      </w:r>
      <w:proofErr w:type="spellStart"/>
      <w:r w:rsidRPr="004F495A">
        <w:rPr>
          <w:lang w:val="en-US"/>
        </w:rPr>
        <w:t>félévben</w:t>
      </w:r>
      <w:proofErr w:type="spellEnd"/>
    </w:p>
    <w:p w14:paraId="35A95DAB" w14:textId="77777777" w:rsidR="0020345F" w:rsidRDefault="0020345F" w:rsidP="00833CC7">
      <w:pPr>
        <w:ind w:firstLine="708"/>
        <w:jc w:val="both"/>
        <w:rPr>
          <w:lang w:val="en-US"/>
        </w:rPr>
      </w:pPr>
      <w:r w:rsidRPr="00F13161">
        <w:rPr>
          <w:lang w:val="en-US"/>
        </w:rPr>
        <w:t>The course focuses on testing in ELT classes and aims at familiarizing teacher trainees with the basic theories in language testing. In addition, test construction and evaluation techniques will be presented. Bearing in mind communicative language teaching, testing is based on the four skills: reading, writing, speaking and listening. Testing vocabulary and grammar will also be included. The current state of art in language testing in Hungary will also be discussed. The following topics will be covered: teaching and testing in the language classroom, basic issues in test characteristics, principles of test design, good practice in language testing, testing vocabulary, grammar and the four language skills.</w:t>
      </w:r>
    </w:p>
    <w:p w14:paraId="64C6FC88" w14:textId="77777777" w:rsidR="004F495A" w:rsidRDefault="004F495A" w:rsidP="0020345F">
      <w:pPr>
        <w:ind w:firstLine="708"/>
        <w:rPr>
          <w:lang w:val="en-US"/>
        </w:rPr>
      </w:pPr>
    </w:p>
    <w:p w14:paraId="521D9DE6" w14:textId="0211CC49" w:rsidR="004F495A" w:rsidRPr="00E83D94" w:rsidRDefault="004F495A" w:rsidP="004F495A">
      <w:pPr>
        <w:pStyle w:val="Default"/>
        <w:rPr>
          <w:rStyle w:val="Emphasis"/>
          <w:b/>
          <w:i w:val="0"/>
          <w:lang w:val="en-US"/>
        </w:rPr>
      </w:pPr>
      <w:r w:rsidRPr="00E83D94">
        <w:rPr>
          <w:rStyle w:val="Emphasis"/>
          <w:b/>
          <w:lang w:val="en-US"/>
        </w:rPr>
        <w:t xml:space="preserve">Dyslexia and other learning differences </w:t>
      </w:r>
      <w:r w:rsidRPr="005504DE">
        <w:t>(</w:t>
      </w:r>
      <w:r w:rsidRPr="005504DE">
        <w:rPr>
          <w:bCs/>
        </w:rPr>
        <w:t>New Approaches to TEFL)</w:t>
      </w:r>
    </w:p>
    <w:p w14:paraId="553F6DB9" w14:textId="3D6FB3C8" w:rsidR="004F495A" w:rsidRPr="004F495A" w:rsidRDefault="004F495A" w:rsidP="004F495A">
      <w:pPr>
        <w:rPr>
          <w:lang w:val="en-US" w:eastAsia="zh-CN"/>
        </w:rPr>
      </w:pPr>
      <w:r w:rsidRPr="004F495A">
        <w:rPr>
          <w:lang w:val="en-US" w:eastAsia="zh-CN"/>
        </w:rPr>
        <w:t xml:space="preserve">meth, 4, </w:t>
      </w:r>
      <w:proofErr w:type="spellStart"/>
      <w:r w:rsidRPr="004F495A">
        <w:rPr>
          <w:lang w:val="en-US" w:eastAsia="zh-CN"/>
        </w:rPr>
        <w:t>sem</w:t>
      </w:r>
      <w:proofErr w:type="spellEnd"/>
      <w:r w:rsidRPr="004F495A">
        <w:rPr>
          <w:lang w:val="en-US" w:eastAsia="zh-CN"/>
        </w:rPr>
        <w:t xml:space="preserve">, TE </w:t>
      </w:r>
    </w:p>
    <w:p w14:paraId="7D6144FE" w14:textId="77777777" w:rsidR="004F495A" w:rsidRPr="004F495A" w:rsidRDefault="004F495A" w:rsidP="004F495A">
      <w:pPr>
        <w:rPr>
          <w:rStyle w:val="Emphasis"/>
          <w:i w:val="0"/>
          <w:iCs w:val="0"/>
          <w:lang w:val="en-US"/>
        </w:rPr>
      </w:pPr>
      <w:r w:rsidRPr="004F495A">
        <w:rPr>
          <w:lang w:val="en-US" w:eastAsia="zh-CN"/>
        </w:rPr>
        <w:t>Doró Katalin</w:t>
      </w:r>
    </w:p>
    <w:p w14:paraId="00504133" w14:textId="3C7FD58D" w:rsidR="00455CCE" w:rsidRPr="004F495A" w:rsidRDefault="00455CCE" w:rsidP="00455CCE">
      <w:pPr>
        <w:rPr>
          <w:lang w:val="en-US"/>
        </w:rPr>
      </w:pPr>
      <w:r w:rsidRPr="004F495A">
        <w:rPr>
          <w:lang w:val="en-US"/>
        </w:rPr>
        <w:t xml:space="preserve">TCS-TO22-ANGT-KOT30 New Approaches to TEFL </w:t>
      </w:r>
      <w:proofErr w:type="spellStart"/>
      <w:r w:rsidRPr="004F495A">
        <w:rPr>
          <w:lang w:val="en-US"/>
        </w:rPr>
        <w:t>Szeminárium</w:t>
      </w:r>
      <w:proofErr w:type="spellEnd"/>
      <w:r w:rsidRPr="004F495A">
        <w:rPr>
          <w:lang w:val="en-US"/>
        </w:rPr>
        <w:t xml:space="preserve"> </w:t>
      </w:r>
      <w:proofErr w:type="spellStart"/>
      <w:r w:rsidRPr="004F495A">
        <w:rPr>
          <w:lang w:val="en-US"/>
        </w:rPr>
        <w:t>tavaszi</w:t>
      </w:r>
      <w:proofErr w:type="spellEnd"/>
      <w:r w:rsidRPr="004F495A">
        <w:rPr>
          <w:lang w:val="en-US"/>
        </w:rPr>
        <w:t xml:space="preserve"> </w:t>
      </w:r>
      <w:proofErr w:type="spellStart"/>
      <w:r w:rsidRPr="004F495A">
        <w:rPr>
          <w:lang w:val="en-US"/>
        </w:rPr>
        <w:t>félévben</w:t>
      </w:r>
      <w:proofErr w:type="spellEnd"/>
    </w:p>
    <w:p w14:paraId="17A0CEF8" w14:textId="3D247881" w:rsidR="004F495A" w:rsidRDefault="004F495A" w:rsidP="004F495A">
      <w:pPr>
        <w:pStyle w:val="Default"/>
        <w:rPr>
          <w:rStyle w:val="Strong"/>
          <w:b w:val="0"/>
          <w:bCs w:val="0"/>
          <w:lang w:val="en-US"/>
        </w:rPr>
      </w:pPr>
      <w:r w:rsidRPr="00B86FE5">
        <w:rPr>
          <w:rStyle w:val="Emphasis"/>
          <w:i w:val="0"/>
          <w:iCs w:val="0"/>
        </w:rPr>
        <w:t>TCS-TO-ANGT18-SK102</w:t>
      </w:r>
      <w:r w:rsidRPr="00B86FE5">
        <w:rPr>
          <w:i/>
          <w:iCs/>
        </w:rPr>
        <w:t xml:space="preserve">, </w:t>
      </w:r>
      <w:r w:rsidRPr="00B86FE5">
        <w:rPr>
          <w:rStyle w:val="Emphasis"/>
          <w:i w:val="0"/>
          <w:iCs w:val="0"/>
        </w:rPr>
        <w:t>TO-ANGT18-SA101</w:t>
      </w:r>
      <w:r w:rsidRPr="00012269">
        <w:t>,</w:t>
      </w:r>
      <w:r w:rsidRPr="00854E42">
        <w:t xml:space="preserve"> </w:t>
      </w:r>
      <w:r w:rsidRPr="00436ABB">
        <w:rPr>
          <w:rStyle w:val="Strong"/>
          <w:b w:val="0"/>
          <w:bCs w:val="0"/>
          <w:lang w:val="en-US"/>
        </w:rPr>
        <w:t>New Approaches to TEFL 2</w:t>
      </w:r>
    </w:p>
    <w:p w14:paraId="0F30BBF7" w14:textId="77777777" w:rsidR="004F495A" w:rsidRPr="00E83D94" w:rsidRDefault="004F495A" w:rsidP="00833CC7">
      <w:pPr>
        <w:pStyle w:val="Default"/>
        <w:jc w:val="both"/>
        <w:rPr>
          <w:lang w:val="en-US"/>
        </w:rPr>
      </w:pPr>
      <w:r>
        <w:rPr>
          <w:rStyle w:val="Strong"/>
          <w:b w:val="0"/>
          <w:bCs w:val="0"/>
          <w:lang w:val="en-US"/>
        </w:rPr>
        <w:tab/>
      </w:r>
      <w:r w:rsidRPr="00E83D94">
        <w:rPr>
          <w:lang w:val="en-US"/>
        </w:rPr>
        <w:t xml:space="preserve">The course stems from the idea that </w:t>
      </w:r>
      <w:r>
        <w:rPr>
          <w:lang w:val="en-US"/>
        </w:rPr>
        <w:t xml:space="preserve">future </w:t>
      </w:r>
      <w:r w:rsidRPr="00E83D94">
        <w:rPr>
          <w:lang w:val="en-US"/>
        </w:rPr>
        <w:t xml:space="preserve">foreign language teachers who are aware of the specific problems encountered by the growing number of students with </w:t>
      </w:r>
      <w:r>
        <w:rPr>
          <w:lang w:val="en-US"/>
        </w:rPr>
        <w:t>dyslexia and other, often associated learning</w:t>
      </w:r>
      <w:r w:rsidRPr="00E83D94">
        <w:rPr>
          <w:lang w:val="en-US"/>
        </w:rPr>
        <w:t xml:space="preserve"> </w:t>
      </w:r>
      <w:r>
        <w:rPr>
          <w:lang w:val="en-US"/>
        </w:rPr>
        <w:t xml:space="preserve">difficulties </w:t>
      </w:r>
      <w:r w:rsidRPr="00E83D94">
        <w:rPr>
          <w:lang w:val="en-US"/>
        </w:rPr>
        <w:t xml:space="preserve">will be able to better cater for their </w:t>
      </w:r>
      <w:r>
        <w:rPr>
          <w:lang w:val="en-US"/>
        </w:rPr>
        <w:t xml:space="preserve">L2 learners’ </w:t>
      </w:r>
      <w:r w:rsidRPr="00E83D94">
        <w:rPr>
          <w:lang w:val="en-US"/>
        </w:rPr>
        <w:t xml:space="preserve">special needs. The aim of this course is to provide an introduction to the theoretical background and nature of dyslexia and </w:t>
      </w:r>
      <w:r>
        <w:rPr>
          <w:lang w:val="en-US"/>
        </w:rPr>
        <w:t>other</w:t>
      </w:r>
      <w:r w:rsidRPr="00E83D94">
        <w:rPr>
          <w:lang w:val="en-US"/>
        </w:rPr>
        <w:t xml:space="preserve"> specific learning differences such as attention deficit and hyperactivity disorder</w:t>
      </w:r>
      <w:r>
        <w:rPr>
          <w:lang w:val="en-US"/>
        </w:rPr>
        <w:t xml:space="preserve">, </w:t>
      </w:r>
      <w:r w:rsidRPr="00E83D94">
        <w:rPr>
          <w:lang w:val="en-US"/>
        </w:rPr>
        <w:t xml:space="preserve">dyscalculia, </w:t>
      </w:r>
      <w:r>
        <w:rPr>
          <w:lang w:val="en-US"/>
        </w:rPr>
        <w:t xml:space="preserve">and </w:t>
      </w:r>
      <w:r w:rsidRPr="00E83D94">
        <w:rPr>
          <w:lang w:val="en-US"/>
        </w:rPr>
        <w:t>dysg</w:t>
      </w:r>
      <w:r>
        <w:rPr>
          <w:lang w:val="en-US"/>
        </w:rPr>
        <w:t>raphia.</w:t>
      </w:r>
      <w:r w:rsidRPr="00E83D94">
        <w:rPr>
          <w:lang w:val="en-US"/>
        </w:rPr>
        <w:t xml:space="preserve"> It also provides </w:t>
      </w:r>
      <w:r>
        <w:rPr>
          <w:lang w:val="en-US"/>
        </w:rPr>
        <w:t>a discussion of classroom accommodation and methods that benefit all learners and related language policy issues. Students will also be involved in hands-on analysis of dyslexic-friendly methods and tasks that develop various aspects of learners’ L2 knowledge.</w:t>
      </w:r>
    </w:p>
    <w:p w14:paraId="4EADDA59" w14:textId="77777777" w:rsidR="004F495A" w:rsidRDefault="004F495A" w:rsidP="00455CCE">
      <w:pPr>
        <w:rPr>
          <w:lang w:val="en-US"/>
        </w:rPr>
      </w:pPr>
    </w:p>
    <w:p w14:paraId="5FE1F047" w14:textId="77777777" w:rsidR="00455CCE" w:rsidRPr="00247225" w:rsidRDefault="00455CCE" w:rsidP="00455CCE">
      <w:pPr>
        <w:rPr>
          <w:b/>
          <w:i/>
        </w:rPr>
      </w:pPr>
      <w:r w:rsidRPr="00247225">
        <w:rPr>
          <w:b/>
          <w:i/>
        </w:rPr>
        <w:t xml:space="preserve">Task-based Language Learning and Teaching </w:t>
      </w:r>
      <w:r w:rsidRPr="002B4B5D">
        <w:t>(</w:t>
      </w:r>
      <w:r w:rsidRPr="00990B74">
        <w:t>New Approaches to TEFL</w:t>
      </w:r>
      <w:r>
        <w:t>)</w:t>
      </w:r>
    </w:p>
    <w:p w14:paraId="79CBC767" w14:textId="17723AC4" w:rsidR="00455CCE" w:rsidRPr="00247225" w:rsidRDefault="00455CCE" w:rsidP="00455CCE">
      <w:r w:rsidRPr="00247225">
        <w:t>meth, 4, sem, TE</w:t>
      </w:r>
    </w:p>
    <w:p w14:paraId="19ADC50A" w14:textId="77777777" w:rsidR="00455CCE" w:rsidRPr="00247225" w:rsidRDefault="00455CCE" w:rsidP="00455CCE">
      <w:r w:rsidRPr="00247225">
        <w:t>Thomas A. Williams</w:t>
      </w:r>
    </w:p>
    <w:p w14:paraId="3A6CC59C" w14:textId="52622743" w:rsidR="00455CCE" w:rsidRDefault="00455CCE" w:rsidP="00455CCE">
      <w:pPr>
        <w:jc w:val="both"/>
      </w:pPr>
      <w:r w:rsidRPr="00B86FE5">
        <w:rPr>
          <w:rStyle w:val="Emphasis"/>
          <w:i w:val="0"/>
          <w:iCs w:val="0"/>
          <w:lang w:val="en-GB"/>
        </w:rPr>
        <w:t>TCS-TO-ANGT18-SK102, TO-ANGT18-SA101</w:t>
      </w:r>
      <w:r w:rsidRPr="00012269">
        <w:t>,</w:t>
      </w:r>
      <w:r w:rsidRPr="00854E42">
        <w:t xml:space="preserve"> New</w:t>
      </w:r>
      <w:r w:rsidRPr="00990B74">
        <w:t xml:space="preserve"> Approaches to TEFL</w:t>
      </w:r>
    </w:p>
    <w:p w14:paraId="584FF695" w14:textId="77777777" w:rsidR="00885F74" w:rsidRPr="004F495A" w:rsidRDefault="00885F74" w:rsidP="00885F74">
      <w:pPr>
        <w:rPr>
          <w:lang w:val="en-US"/>
        </w:rPr>
      </w:pPr>
      <w:r w:rsidRPr="00995624">
        <w:rPr>
          <w:lang w:val="en-US"/>
        </w:rPr>
        <w:t>TCS-TO22-ANGT-KOT30</w:t>
      </w:r>
      <w:r w:rsidRPr="004F495A">
        <w:rPr>
          <w:lang w:val="en-US"/>
        </w:rPr>
        <w:t xml:space="preserve"> New Approaches to TEFL </w:t>
      </w:r>
      <w:proofErr w:type="spellStart"/>
      <w:r w:rsidRPr="004F495A">
        <w:rPr>
          <w:lang w:val="en-US"/>
        </w:rPr>
        <w:t>Szeminárium</w:t>
      </w:r>
      <w:proofErr w:type="spellEnd"/>
      <w:r w:rsidRPr="004F495A">
        <w:rPr>
          <w:lang w:val="en-US"/>
        </w:rPr>
        <w:t xml:space="preserve"> </w:t>
      </w:r>
      <w:proofErr w:type="spellStart"/>
      <w:r w:rsidRPr="004F495A">
        <w:rPr>
          <w:lang w:val="en-US"/>
        </w:rPr>
        <w:t>tavaszi</w:t>
      </w:r>
      <w:proofErr w:type="spellEnd"/>
      <w:r w:rsidRPr="004F495A">
        <w:rPr>
          <w:lang w:val="en-US"/>
        </w:rPr>
        <w:t xml:space="preserve"> </w:t>
      </w:r>
      <w:proofErr w:type="spellStart"/>
      <w:r w:rsidRPr="004F495A">
        <w:rPr>
          <w:lang w:val="en-US"/>
        </w:rPr>
        <w:t>félévben</w:t>
      </w:r>
      <w:proofErr w:type="spellEnd"/>
    </w:p>
    <w:p w14:paraId="79E5B541" w14:textId="77777777" w:rsidR="00455CCE" w:rsidRPr="00247225" w:rsidRDefault="00455CCE" w:rsidP="00455CCE">
      <w:pPr>
        <w:ind w:firstLine="708"/>
        <w:jc w:val="both"/>
      </w:pPr>
      <w:r w:rsidRPr="00247225">
        <w:t xml:space="preserve">The course covers an important paradigm for language teaching and learning, which departs from Communicative Language Teaching (CLT) and focuses on developing the four language skills through content that is relevant to the learner. It begins by defining the central element of the paradigm, the task, and focuses on the possibilities for the task as a building block for syllabus design and as a way to organise the classroom. It explores the </w:t>
      </w:r>
      <w:r w:rsidRPr="00247225">
        <w:lastRenderedPageBreak/>
        <w:t>relative roles of the learner and teacher in such a paradigm, a framework for TBLT, the components of a task, and the empirical basis for TBLT, including the importance of interaction, output and negotiation for meaning. It also covers the notion of a focus on form, in which attention to language form is seen as incidental to a learner communicating her or his own meaning. Finally, the course provides an opportunity to grade, sequence and integrate tasks into the syllabus and discover the possibilities for task-based assessment.</w:t>
      </w:r>
    </w:p>
    <w:p w14:paraId="15F48012" w14:textId="77777777" w:rsidR="00455CCE" w:rsidRDefault="00455CCE" w:rsidP="00455CCE"/>
    <w:p w14:paraId="557AE64B" w14:textId="0FEB77C2" w:rsidR="00455CCE" w:rsidRPr="00247225" w:rsidRDefault="00455CCE" w:rsidP="00455CCE">
      <w:pPr>
        <w:rPr>
          <w:b/>
          <w:i/>
        </w:rPr>
      </w:pPr>
      <w:r w:rsidRPr="00B2252A">
        <w:rPr>
          <w:b/>
          <w:i/>
        </w:rPr>
        <w:t>Literature</w:t>
      </w:r>
      <w:r>
        <w:rPr>
          <w:b/>
          <w:i/>
        </w:rPr>
        <w:t xml:space="preserve"> in Language Teaching</w:t>
      </w:r>
      <w:r w:rsidRPr="00247225">
        <w:rPr>
          <w:b/>
          <w:i/>
        </w:rPr>
        <w:t xml:space="preserve"> </w:t>
      </w:r>
      <w:r w:rsidRPr="002B4B5D">
        <w:t>(</w:t>
      </w:r>
      <w:r w:rsidRPr="00990B74">
        <w:t>New Approaches to TEFL</w:t>
      </w:r>
      <w:r>
        <w:t>)</w:t>
      </w:r>
      <w:r>
        <w:tab/>
      </w:r>
      <w:r>
        <w:tab/>
      </w:r>
      <w:r>
        <w:tab/>
      </w:r>
      <w:r w:rsidRPr="001008F6">
        <w:rPr>
          <w:b/>
          <w:bCs/>
          <w:i/>
          <w:iCs/>
        </w:rPr>
        <w:t>NEW</w:t>
      </w:r>
    </w:p>
    <w:p w14:paraId="66E1AEF9" w14:textId="77777777" w:rsidR="00455CCE" w:rsidRPr="00247225" w:rsidRDefault="00455CCE" w:rsidP="00455CCE">
      <w:r w:rsidRPr="00247225">
        <w:t>meth, 4, sem, TE</w:t>
      </w:r>
    </w:p>
    <w:p w14:paraId="7A9C8FB3" w14:textId="77777777" w:rsidR="00455CCE" w:rsidRPr="00455CCE" w:rsidRDefault="00455CCE" w:rsidP="00455CCE">
      <w:pPr>
        <w:rPr>
          <w:lang w:val="en-US"/>
        </w:rPr>
      </w:pPr>
      <w:r w:rsidRPr="00455CCE">
        <w:t>Brice Cantrell</w:t>
      </w:r>
    </w:p>
    <w:p w14:paraId="4AC43FCC" w14:textId="05181EF1" w:rsidR="00833CC7" w:rsidRDefault="00455CCE" w:rsidP="00455CCE">
      <w:pPr>
        <w:jc w:val="both"/>
        <w:rPr>
          <w:rStyle w:val="Emphasis"/>
          <w:i w:val="0"/>
          <w:iCs w:val="0"/>
          <w:lang w:val="en-GB"/>
        </w:rPr>
      </w:pPr>
      <w:r w:rsidRPr="00833CC7">
        <w:rPr>
          <w:rStyle w:val="Emphasis"/>
          <w:i w:val="0"/>
          <w:iCs w:val="0"/>
          <w:lang w:val="en-GB"/>
        </w:rPr>
        <w:t>TCS-TO-ANGT18-SK102</w:t>
      </w:r>
    </w:p>
    <w:p w14:paraId="0D545D83" w14:textId="77777777" w:rsidR="00885F74" w:rsidRDefault="00455CCE" w:rsidP="00885F74">
      <w:pPr>
        <w:jc w:val="both"/>
      </w:pPr>
      <w:r w:rsidRPr="00833CC7">
        <w:rPr>
          <w:rStyle w:val="Emphasis"/>
          <w:i w:val="0"/>
          <w:iCs w:val="0"/>
          <w:lang w:val="en-GB"/>
        </w:rPr>
        <w:t>TO-ANGT18-SA101</w:t>
      </w:r>
      <w:r w:rsidRPr="00833CC7">
        <w:rPr>
          <w:i/>
          <w:iCs/>
        </w:rPr>
        <w:t>,</w:t>
      </w:r>
      <w:r w:rsidRPr="00854E42">
        <w:t xml:space="preserve"> New</w:t>
      </w:r>
      <w:r w:rsidRPr="00990B74">
        <w:t xml:space="preserve"> Approaches to TEFL</w:t>
      </w:r>
    </w:p>
    <w:p w14:paraId="072D0676" w14:textId="4F410B1E" w:rsidR="00885F74" w:rsidRPr="004F495A" w:rsidRDefault="00885F74" w:rsidP="00885F74">
      <w:pPr>
        <w:jc w:val="both"/>
        <w:rPr>
          <w:lang w:val="en-US"/>
        </w:rPr>
      </w:pPr>
      <w:r w:rsidRPr="00995624">
        <w:rPr>
          <w:lang w:val="en-US"/>
        </w:rPr>
        <w:t>TCS-TO22-ANGT-KOT30</w:t>
      </w:r>
      <w:r w:rsidRPr="004F495A">
        <w:rPr>
          <w:lang w:val="en-US"/>
        </w:rPr>
        <w:t xml:space="preserve"> New Approaches to TEFL </w:t>
      </w:r>
      <w:proofErr w:type="spellStart"/>
      <w:r w:rsidRPr="004F495A">
        <w:rPr>
          <w:lang w:val="en-US"/>
        </w:rPr>
        <w:t>Szeminárium</w:t>
      </w:r>
      <w:proofErr w:type="spellEnd"/>
      <w:r w:rsidRPr="004F495A">
        <w:rPr>
          <w:lang w:val="en-US"/>
        </w:rPr>
        <w:t xml:space="preserve"> </w:t>
      </w:r>
      <w:proofErr w:type="spellStart"/>
      <w:r w:rsidRPr="004F495A">
        <w:rPr>
          <w:lang w:val="en-US"/>
        </w:rPr>
        <w:t>tavaszi</w:t>
      </w:r>
      <w:proofErr w:type="spellEnd"/>
      <w:r w:rsidRPr="004F495A">
        <w:rPr>
          <w:lang w:val="en-US"/>
        </w:rPr>
        <w:t xml:space="preserve"> </w:t>
      </w:r>
      <w:proofErr w:type="spellStart"/>
      <w:r w:rsidRPr="004F495A">
        <w:rPr>
          <w:lang w:val="en-US"/>
        </w:rPr>
        <w:t>félévben</w:t>
      </w:r>
      <w:proofErr w:type="spellEnd"/>
    </w:p>
    <w:p w14:paraId="13048A32" w14:textId="527B63BA" w:rsidR="00B2252A" w:rsidRPr="00B2252A" w:rsidRDefault="00B2252A" w:rsidP="00B2252A">
      <w:pPr>
        <w:ind w:firstLine="708"/>
      </w:pPr>
      <w:r w:rsidRPr="00B2252A">
        <w:t xml:space="preserve">This seminar introduces teacher trainees to a practice-oriented method for using literary texts as a foundation to teach English in Hungarian classrooms. Each week, we will use a particular primary text from English literature to demonstrate how to employ literature in the classroom to teach language skills. As such, we will approach literature as a primary resource for linguistic input and communicative activity, rather than as a secondary resource. This course will show you how to use short stories, poetry, drama, and narrative fiction to support students’ acquisition of reading, writing, listening, and speaking skills. The goal is to align literary interpretation with explicit objectives related to the four language skills. </w:t>
      </w:r>
    </w:p>
    <w:p w14:paraId="3036677F" w14:textId="77777777" w:rsidR="00B2252A" w:rsidRPr="00B2252A" w:rsidRDefault="00B2252A" w:rsidP="00B2252A">
      <w:r w:rsidRPr="00B2252A">
        <w:t xml:space="preserve">We will examine reader-response theory, communicative language teaching, and task-based teaching as part of using literature to teach English. Seminar participants will learn to design classroom activities, develop lesson plans, conduct teaching sessions, lead seminar discussions, and analyze peer teaching. </w:t>
      </w:r>
    </w:p>
    <w:p w14:paraId="322D49FB" w14:textId="77777777" w:rsidR="00B2252A" w:rsidRPr="00B2252A" w:rsidRDefault="00B2252A" w:rsidP="00B2252A">
      <w:r w:rsidRPr="00B2252A">
        <w:t xml:space="preserve">Upon completion of the course, students will possess a set of strategies for teaching English through literature that is both research-based and practically tested. Moreover, students will demonstrate an understanding of how literary engagement can support intercultural interaction and engagement as well as sustained language development in the Hungarian school context. </w:t>
      </w:r>
    </w:p>
    <w:p w14:paraId="0E7BE9AB" w14:textId="77777777" w:rsidR="00B2252A" w:rsidRPr="00B2252A" w:rsidRDefault="00B2252A" w:rsidP="00B2252A">
      <w:r w:rsidRPr="00B2252A">
        <w:t xml:space="preserve">Assessment: </w:t>
      </w:r>
    </w:p>
    <w:p w14:paraId="42C00389" w14:textId="77777777" w:rsidR="00B2252A" w:rsidRPr="00B2252A" w:rsidRDefault="00B2252A" w:rsidP="00B2252A">
      <w:r w:rsidRPr="00B2252A">
        <w:t xml:space="preserve">Class participation: 30% </w:t>
      </w:r>
    </w:p>
    <w:p w14:paraId="5B54845F" w14:textId="77777777" w:rsidR="00B2252A" w:rsidRPr="00B2252A" w:rsidRDefault="00B2252A" w:rsidP="00B2252A">
      <w:r w:rsidRPr="00B2252A">
        <w:t xml:space="preserve">Assessed Seminars: 40% </w:t>
      </w:r>
    </w:p>
    <w:p w14:paraId="5467160A" w14:textId="77777777" w:rsidR="00B2252A" w:rsidRPr="00B2252A" w:rsidRDefault="00B2252A" w:rsidP="00B2252A">
      <w:r w:rsidRPr="00B2252A">
        <w:t xml:space="preserve">Final Paper: 30% </w:t>
      </w:r>
    </w:p>
    <w:p w14:paraId="11C55C32" w14:textId="77777777" w:rsidR="00B2252A" w:rsidRPr="00B2252A" w:rsidRDefault="00B2252A" w:rsidP="00B2252A">
      <w:r w:rsidRPr="00B2252A">
        <w:t xml:space="preserve">Please note that you are not allowed to miss more than three classes and pass the course. This is departmental policy. </w:t>
      </w:r>
    </w:p>
    <w:p w14:paraId="5B6EA67B" w14:textId="77777777" w:rsidR="00B2252A" w:rsidRPr="00B2252A" w:rsidRDefault="00B2252A" w:rsidP="00B2252A">
      <w:r w:rsidRPr="00B2252A">
        <w:t xml:space="preserve">Weekly schedule: </w:t>
      </w:r>
    </w:p>
    <w:p w14:paraId="3EF59EFD" w14:textId="77777777" w:rsidR="00B2252A" w:rsidRPr="00B2252A" w:rsidRDefault="00B2252A" w:rsidP="00B2252A">
      <w:r w:rsidRPr="00B2252A">
        <w:t xml:space="preserve">Theory texts will be provided on Coospace. </w:t>
      </w:r>
    </w:p>
    <w:p w14:paraId="6FE135BC" w14:textId="77777777" w:rsidR="00B2252A" w:rsidRPr="00B2252A" w:rsidRDefault="00B2252A" w:rsidP="00B2252A">
      <w:r w:rsidRPr="00B2252A">
        <w:t xml:space="preserve">Week 1: What Is Literature For in Language Education? </w:t>
      </w:r>
    </w:p>
    <w:p w14:paraId="2DD767BB" w14:textId="77777777" w:rsidR="00B2252A" w:rsidRPr="00B2252A" w:rsidRDefault="00B2252A" w:rsidP="00B2252A">
      <w:r w:rsidRPr="00B2252A">
        <w:t xml:space="preserve">Introduction to the course, initial questions and propositions </w:t>
      </w:r>
    </w:p>
    <w:p w14:paraId="3BB34348" w14:textId="77777777" w:rsidR="00B2252A" w:rsidRPr="00B2252A" w:rsidRDefault="00B2252A" w:rsidP="00B2252A">
      <w:r w:rsidRPr="00B2252A">
        <w:t xml:space="preserve">Week 2: Reader-Response Theory and the Language Classroom </w:t>
      </w:r>
    </w:p>
    <w:p w14:paraId="6728EC88" w14:textId="77777777" w:rsidR="00B2252A" w:rsidRPr="00B2252A" w:rsidRDefault="00B2252A" w:rsidP="00B2252A"/>
    <w:p w14:paraId="28071345" w14:textId="77777777" w:rsidR="00B2252A" w:rsidRPr="00B2252A" w:rsidRDefault="00B2252A" w:rsidP="00B2252A">
      <w:r w:rsidRPr="00B2252A">
        <w:t xml:space="preserve">Texts: O. Henry, “The Gift of the Magi” </w:t>
      </w:r>
    </w:p>
    <w:p w14:paraId="327B0D31" w14:textId="77777777" w:rsidR="00B2252A" w:rsidRPr="00B2252A" w:rsidRDefault="00B2252A" w:rsidP="00B2252A">
      <w:r w:rsidRPr="00B2252A">
        <w:t xml:space="preserve">https://www.gutenberg.org/files/7256/7256-h/7256-h.htm </w:t>
      </w:r>
    </w:p>
    <w:p w14:paraId="35B5E373" w14:textId="77777777" w:rsidR="00B2252A" w:rsidRPr="00B2252A" w:rsidRDefault="00B2252A" w:rsidP="00B2252A">
      <w:r w:rsidRPr="00B2252A">
        <w:t xml:space="preserve">Theory: Rosenblatt (1978), Iser (1978) </w:t>
      </w:r>
    </w:p>
    <w:p w14:paraId="1DE373AB" w14:textId="77777777" w:rsidR="00B2252A" w:rsidRPr="00B2252A" w:rsidRDefault="00B2252A" w:rsidP="00B2252A">
      <w:r w:rsidRPr="00B2252A">
        <w:lastRenderedPageBreak/>
        <w:t xml:space="preserve">Week 3: Vocabulary and Grammar in Context through Fiction </w:t>
      </w:r>
    </w:p>
    <w:p w14:paraId="39D92623" w14:textId="77777777" w:rsidR="00B2252A" w:rsidRPr="00B2252A" w:rsidRDefault="00B2252A" w:rsidP="00B2252A">
      <w:r w:rsidRPr="00B2252A">
        <w:t xml:space="preserve">Texts: Poe, “The Tell-Tale Heart,” Orwell, Animal Farm (Chapter 1) </w:t>
      </w:r>
    </w:p>
    <w:p w14:paraId="5A98DD56" w14:textId="77777777" w:rsidR="00B2252A" w:rsidRPr="00B2252A" w:rsidRDefault="00B2252A" w:rsidP="00B2252A">
      <w:r w:rsidRPr="00B2252A">
        <w:t xml:space="preserve">https://poemuseum.org/the-tell-tale-heart/ </w:t>
      </w:r>
    </w:p>
    <w:p w14:paraId="3570172A" w14:textId="77777777" w:rsidR="00B2252A" w:rsidRPr="00B2252A" w:rsidRDefault="00B2252A" w:rsidP="00B2252A">
      <w:r w:rsidRPr="00B2252A">
        <w:t xml:space="preserve">https://gutenberg.net.au/ebooks01/0100011h.html </w:t>
      </w:r>
    </w:p>
    <w:p w14:paraId="283587D1" w14:textId="77777777" w:rsidR="00B2252A" w:rsidRPr="00B2252A" w:rsidRDefault="00B2252A" w:rsidP="00B2252A">
      <w:r w:rsidRPr="00B2252A">
        <w:t xml:space="preserve">Theory: Lazar (1993), Tomlinson (2011) </w:t>
      </w:r>
    </w:p>
    <w:p w14:paraId="28A8236F" w14:textId="77777777" w:rsidR="00B2252A" w:rsidRPr="00B2252A" w:rsidRDefault="00B2252A" w:rsidP="00B2252A">
      <w:r w:rsidRPr="00B2252A">
        <w:t xml:space="preserve">Week 4: Drama, Pronunciation, and Listening Comprehension </w:t>
      </w:r>
    </w:p>
    <w:p w14:paraId="5564303D" w14:textId="77777777" w:rsidR="00B2252A" w:rsidRPr="00B2252A" w:rsidRDefault="00B2252A" w:rsidP="00B2252A">
      <w:r w:rsidRPr="00B2252A">
        <w:t xml:space="preserve">Texts: Shakespeare, A Midsummer Night’s Dream (Pyramus and Thisbe) </w:t>
      </w:r>
    </w:p>
    <w:p w14:paraId="7F9B88F8" w14:textId="77777777" w:rsidR="00B2252A" w:rsidRPr="00B2252A" w:rsidRDefault="00B2252A" w:rsidP="00B2252A">
      <w:r w:rsidRPr="00B2252A">
        <w:t xml:space="preserve">https://www.folger.edu/explore/shakespeares-works/a-midsummer-nights-dream/read/ </w:t>
      </w:r>
    </w:p>
    <w:p w14:paraId="0CE2991E" w14:textId="77777777" w:rsidR="00B2252A" w:rsidRPr="00B2252A" w:rsidRDefault="00B2252A" w:rsidP="00B2252A">
      <w:r w:rsidRPr="00B2252A">
        <w:t xml:space="preserve">Theory: Maley &amp; Duff (1989) </w:t>
      </w:r>
    </w:p>
    <w:p w14:paraId="6C18D3A9" w14:textId="77777777" w:rsidR="00B2252A" w:rsidRPr="00B2252A" w:rsidRDefault="00B2252A" w:rsidP="00B2252A">
      <w:r w:rsidRPr="00B2252A">
        <w:t xml:space="preserve">Week 5: Teaching Poetry: Rhythm, Sound, and Interpretation </w:t>
      </w:r>
    </w:p>
    <w:p w14:paraId="0F7CEA57" w14:textId="77777777" w:rsidR="00B2252A" w:rsidRPr="00B2252A" w:rsidRDefault="00B2252A" w:rsidP="00B2252A">
      <w:r w:rsidRPr="00B2252A">
        <w:t xml:space="preserve">Texts: Blake, “The Tyger,” Frost, “The Road Not Taken” </w:t>
      </w:r>
    </w:p>
    <w:p w14:paraId="4636CD78" w14:textId="77777777" w:rsidR="00B2252A" w:rsidRPr="00B2252A" w:rsidRDefault="00B2252A" w:rsidP="00B2252A">
      <w:r w:rsidRPr="00B2252A">
        <w:t xml:space="preserve">https://www.poetryfoundation.org/poems/43687/the-tyger </w:t>
      </w:r>
    </w:p>
    <w:p w14:paraId="3F754178" w14:textId="77777777" w:rsidR="00B2252A" w:rsidRPr="00B2252A" w:rsidRDefault="00B2252A" w:rsidP="00B2252A">
      <w:r w:rsidRPr="00B2252A">
        <w:t xml:space="preserve">https://www.poetryfoundation.org/poems/44272/the-road-not-taken </w:t>
      </w:r>
    </w:p>
    <w:p w14:paraId="105D805F" w14:textId="77777777" w:rsidR="00B2252A" w:rsidRPr="00B2252A" w:rsidRDefault="00B2252A" w:rsidP="00B2252A">
      <w:r w:rsidRPr="00B2252A">
        <w:t xml:space="preserve">Theory: Maley &amp; Duff (1989), Rosenblatt (1978) </w:t>
      </w:r>
    </w:p>
    <w:p w14:paraId="6E1285F0" w14:textId="77777777" w:rsidR="00B2252A" w:rsidRPr="00B2252A" w:rsidRDefault="00B2252A" w:rsidP="00B2252A">
      <w:r w:rsidRPr="00B2252A">
        <w:t xml:space="preserve">Week 6: Writing Through Literature </w:t>
      </w:r>
    </w:p>
    <w:p w14:paraId="57A948B0" w14:textId="77777777" w:rsidR="00B2252A" w:rsidRPr="00B2252A" w:rsidRDefault="00B2252A" w:rsidP="00B2252A">
      <w:r w:rsidRPr="00B2252A">
        <w:t xml:space="preserve">Texts: Mansfield, “Miss Brill,” Austen, Pride and Prejudice (excerpts) </w:t>
      </w:r>
    </w:p>
    <w:p w14:paraId="14567590" w14:textId="77777777" w:rsidR="00B2252A" w:rsidRPr="00B2252A" w:rsidRDefault="00B2252A" w:rsidP="00B2252A">
      <w:r w:rsidRPr="00B2252A">
        <w:t xml:space="preserve">https://digital.library.upenn.edu/women/mansfield/garden/brill.html </w:t>
      </w:r>
    </w:p>
    <w:p w14:paraId="53E8BED2" w14:textId="77777777" w:rsidR="00B2252A" w:rsidRPr="00B2252A" w:rsidRDefault="00B2252A" w:rsidP="00B2252A">
      <w:r w:rsidRPr="00B2252A">
        <w:t xml:space="preserve">https://www.gutenberg.org/cache/epub/1342/pg1342-images.html </w:t>
      </w:r>
    </w:p>
    <w:p w14:paraId="22ED7042" w14:textId="77777777" w:rsidR="00B2252A" w:rsidRPr="00B2252A" w:rsidRDefault="00B2252A" w:rsidP="00B2252A">
      <w:r w:rsidRPr="00B2252A">
        <w:t xml:space="preserve">Theory: Lazar (1993), Benton (1992) </w:t>
      </w:r>
    </w:p>
    <w:p w14:paraId="09F85205" w14:textId="77777777" w:rsidR="00B2252A" w:rsidRPr="00B2252A" w:rsidRDefault="00B2252A" w:rsidP="00B2252A">
      <w:r w:rsidRPr="00B2252A">
        <w:t xml:space="preserve">Week 7: Grammar as Meaning: Teaching Meaning through Context </w:t>
      </w:r>
    </w:p>
    <w:p w14:paraId="166F4C95" w14:textId="77777777" w:rsidR="00B2252A" w:rsidRPr="00B2252A" w:rsidRDefault="00B2252A" w:rsidP="00B2252A">
      <w:r w:rsidRPr="00B2252A">
        <w:t xml:space="preserve">Texts: Orwell, Animal Farm (Chapter 7), Achebe, “Dead Men’s Path” (Teacher will provide the Achebe text on Coospace) </w:t>
      </w:r>
    </w:p>
    <w:p w14:paraId="46D99D89" w14:textId="77777777" w:rsidR="00B2252A" w:rsidRPr="00B2252A" w:rsidRDefault="00B2252A" w:rsidP="00B2252A">
      <w:r w:rsidRPr="00B2252A">
        <w:t xml:space="preserve">https://gutenberg.net.au/ebooks01/0100011h.html </w:t>
      </w:r>
    </w:p>
    <w:p w14:paraId="257D6D75" w14:textId="77777777" w:rsidR="00B2252A" w:rsidRPr="00B2252A" w:rsidRDefault="00B2252A" w:rsidP="00B2252A">
      <w:r w:rsidRPr="00B2252A">
        <w:t xml:space="preserve">Theory: Tomlinson (2011), Lazar (1996) </w:t>
      </w:r>
    </w:p>
    <w:p w14:paraId="57DCEF6E" w14:textId="77777777" w:rsidR="00B2252A" w:rsidRPr="00B2252A" w:rsidRDefault="00B2252A" w:rsidP="00B2252A">
      <w:r w:rsidRPr="00B2252A">
        <w:t xml:space="preserve">Week 8: Teaching practice: Skills-Based Literature Lessons </w:t>
      </w:r>
    </w:p>
    <w:p w14:paraId="51DA2534" w14:textId="77777777" w:rsidR="00B2252A" w:rsidRPr="00B2252A" w:rsidRDefault="00B2252A" w:rsidP="00B2252A">
      <w:r w:rsidRPr="00B2252A">
        <w:t xml:space="preserve">Activity: 20-minute peer-taught sessions with feedback </w:t>
      </w:r>
    </w:p>
    <w:p w14:paraId="38D2185A" w14:textId="77777777" w:rsidR="00B2252A" w:rsidRPr="00B2252A" w:rsidRDefault="00B2252A" w:rsidP="00B2252A">
      <w:r w:rsidRPr="00B2252A">
        <w:t xml:space="preserve">Readings: None assigned (lesson plan and teaching homework) </w:t>
      </w:r>
    </w:p>
    <w:p w14:paraId="6EFD1414" w14:textId="77777777" w:rsidR="00B2252A" w:rsidRPr="00B2252A" w:rsidRDefault="00B2252A" w:rsidP="00B2252A">
      <w:r w:rsidRPr="00B2252A">
        <w:t xml:space="preserve">Week 9 (student-led seminar): Cooperative Reading Tasks </w:t>
      </w:r>
    </w:p>
    <w:p w14:paraId="7DF825DE" w14:textId="77777777" w:rsidR="00B2252A" w:rsidRPr="00B2252A" w:rsidRDefault="00B2252A" w:rsidP="00B2252A">
      <w:r w:rsidRPr="00B2252A">
        <w:t xml:space="preserve">Texts: Joyce, “Eveline” </w:t>
      </w:r>
    </w:p>
    <w:p w14:paraId="33D1B75A" w14:textId="77777777" w:rsidR="00B2252A" w:rsidRPr="00B2252A" w:rsidRDefault="00B2252A" w:rsidP="00B2252A">
      <w:r w:rsidRPr="00B2252A">
        <w:t xml:space="preserve">https://www.online-literature.com/james_joyce/959/ </w:t>
      </w:r>
    </w:p>
    <w:p w14:paraId="0F73BB5C" w14:textId="77777777" w:rsidR="00B2252A" w:rsidRPr="00B2252A" w:rsidRDefault="00B2252A" w:rsidP="00B2252A">
      <w:r w:rsidRPr="00B2252A">
        <w:t xml:space="preserve">Theory: Rosenblatt (1978), Lazar (1993) </w:t>
      </w:r>
    </w:p>
    <w:p w14:paraId="65E76CB8" w14:textId="77777777" w:rsidR="00B2252A" w:rsidRPr="00B2252A" w:rsidRDefault="00B2252A" w:rsidP="00B2252A">
      <w:r w:rsidRPr="00B2252A">
        <w:t xml:space="preserve">Week 10 (student-led seminar): Listening and Viewing: Literature and Adaptation </w:t>
      </w:r>
    </w:p>
    <w:p w14:paraId="7A42C6CD" w14:textId="77777777" w:rsidR="00B2252A" w:rsidRPr="00B2252A" w:rsidRDefault="00B2252A" w:rsidP="00B2252A">
      <w:r w:rsidRPr="00B2252A">
        <w:t xml:space="preserve">Texts: Wilde, The Importance of Being Earnest (film vs. text) </w:t>
      </w:r>
    </w:p>
    <w:p w14:paraId="6ED19F41" w14:textId="77777777" w:rsidR="00B2252A" w:rsidRPr="00B2252A" w:rsidRDefault="00B2252A" w:rsidP="00B2252A">
      <w:r w:rsidRPr="00B2252A">
        <w:t xml:space="preserve">https://www.gutenberg.org/files/844/844-h/844-h.htm </w:t>
      </w:r>
    </w:p>
    <w:p w14:paraId="7AD77952" w14:textId="77777777" w:rsidR="00B2252A" w:rsidRPr="00B2252A" w:rsidRDefault="00B2252A" w:rsidP="00B2252A">
      <w:r w:rsidRPr="00B2252A">
        <w:t xml:space="preserve">https://youtu.be/HvHYsK2XhKs?si=oVs_xmY-QG6r870o </w:t>
      </w:r>
    </w:p>
    <w:p w14:paraId="3756309B" w14:textId="77777777" w:rsidR="00B2252A" w:rsidRPr="00B2252A" w:rsidRDefault="00B2252A" w:rsidP="00B2252A"/>
    <w:p w14:paraId="009380DB" w14:textId="77777777" w:rsidR="00B2252A" w:rsidRPr="00B2252A" w:rsidRDefault="00B2252A" w:rsidP="00B2252A">
      <w:r w:rsidRPr="00B2252A">
        <w:t xml:space="preserve">Theory: Tomlinson (2011) </w:t>
      </w:r>
    </w:p>
    <w:p w14:paraId="35C2FD2B" w14:textId="77777777" w:rsidR="00B2252A" w:rsidRPr="00B2252A" w:rsidRDefault="00B2252A" w:rsidP="00B2252A">
      <w:r w:rsidRPr="00B2252A">
        <w:t xml:space="preserve">Week 11 (student-led seminar): Creative Writing from Literary Models </w:t>
      </w:r>
    </w:p>
    <w:p w14:paraId="14772986" w14:textId="77777777" w:rsidR="00B2252A" w:rsidRPr="00B2252A" w:rsidRDefault="00B2252A" w:rsidP="00B2252A">
      <w:r w:rsidRPr="00B2252A">
        <w:t xml:space="preserve">Texts: Carver, “Cathedral” </w:t>
      </w:r>
    </w:p>
    <w:p w14:paraId="3A80C2E3" w14:textId="77777777" w:rsidR="00B2252A" w:rsidRPr="00B2252A" w:rsidRDefault="00B2252A" w:rsidP="00B2252A">
      <w:r w:rsidRPr="00B2252A">
        <w:t xml:space="preserve">https://thelondonmagazine.org/cathedral-by-raymond-carver/ </w:t>
      </w:r>
    </w:p>
    <w:p w14:paraId="78C143B2" w14:textId="77777777" w:rsidR="00B2252A" w:rsidRPr="00B2252A" w:rsidRDefault="00B2252A" w:rsidP="00B2252A">
      <w:r w:rsidRPr="00B2252A">
        <w:t xml:space="preserve">Theory: Benton (1992) </w:t>
      </w:r>
    </w:p>
    <w:p w14:paraId="294EFD93" w14:textId="77777777" w:rsidR="00B2252A" w:rsidRPr="00B2252A" w:rsidRDefault="00B2252A" w:rsidP="00B2252A">
      <w:r w:rsidRPr="00B2252A">
        <w:t xml:space="preserve">Week 12 (student-led seminar): Teaching Sensitive Topics and Cultural Reflection </w:t>
      </w:r>
    </w:p>
    <w:p w14:paraId="5662B842" w14:textId="77777777" w:rsidR="00B2252A" w:rsidRPr="00B2252A" w:rsidRDefault="00B2252A" w:rsidP="00B2252A">
      <w:r w:rsidRPr="00B2252A">
        <w:t xml:space="preserve">Texts: Lahiri, “Interpreter of Maladies” (Teacher will provide the Lahiri text on Coospace) </w:t>
      </w:r>
    </w:p>
    <w:p w14:paraId="24439D3C" w14:textId="77777777" w:rsidR="00B2252A" w:rsidRPr="00B2252A" w:rsidRDefault="00B2252A" w:rsidP="00B2252A">
      <w:r w:rsidRPr="00B2252A">
        <w:t xml:space="preserve">Theory: Ghosn (2002), Paran (2008) </w:t>
      </w:r>
    </w:p>
    <w:p w14:paraId="50F3D7CB" w14:textId="77777777" w:rsidR="00B2252A" w:rsidRPr="00B2252A" w:rsidRDefault="00B2252A" w:rsidP="00B2252A">
      <w:r w:rsidRPr="00B2252A">
        <w:t xml:space="preserve">Week 13 (student-led seminar): Mixed-Ability Class Strategies Using Canonical Texts </w:t>
      </w:r>
    </w:p>
    <w:p w14:paraId="35AA6E26" w14:textId="77777777" w:rsidR="00B2252A" w:rsidRPr="00B2252A" w:rsidRDefault="00B2252A" w:rsidP="00B2252A">
      <w:r w:rsidRPr="00B2252A">
        <w:lastRenderedPageBreak/>
        <w:t xml:space="preserve">Texts: Shakespeare or Blake (students choose) </w:t>
      </w:r>
    </w:p>
    <w:p w14:paraId="665074C1" w14:textId="77777777" w:rsidR="00B2252A" w:rsidRPr="00B2252A" w:rsidRDefault="00B2252A" w:rsidP="00B2252A">
      <w:r w:rsidRPr="00B2252A">
        <w:t xml:space="preserve">Theory: Lazar (1996), Maley &amp; Duff (1989) </w:t>
      </w:r>
    </w:p>
    <w:p w14:paraId="379BFEDC" w14:textId="77777777" w:rsidR="00B2252A" w:rsidRPr="00B2252A" w:rsidRDefault="00B2252A" w:rsidP="00B2252A">
      <w:r w:rsidRPr="00B2252A">
        <w:t xml:space="preserve">Week 14 (student-led seminar): Final Reflections: Linking Literature and Skills </w:t>
      </w:r>
    </w:p>
    <w:p w14:paraId="768D033A" w14:textId="77777777" w:rsidR="00B2252A" w:rsidRPr="00B2252A" w:rsidRDefault="00B2252A" w:rsidP="00B2252A">
      <w:r w:rsidRPr="00B2252A">
        <w:t xml:space="preserve">Texts: Yeats, “The Lake Isle of Innisfree” and students’ favorite </w:t>
      </w:r>
    </w:p>
    <w:p w14:paraId="1AC1C8F3" w14:textId="77777777" w:rsidR="00B2252A" w:rsidRPr="00B2252A" w:rsidRDefault="00B2252A" w:rsidP="00B2252A">
      <w:r w:rsidRPr="00B2252A">
        <w:t xml:space="preserve">https://www.poetryfoundation.org/poems/43281/the-lake-isle-of-innisfree </w:t>
      </w:r>
    </w:p>
    <w:p w14:paraId="1746D5F1" w14:textId="77777777" w:rsidR="00B2252A" w:rsidRPr="00B2252A" w:rsidRDefault="00B2252A" w:rsidP="00B2252A">
      <w:r w:rsidRPr="00B2252A">
        <w:t xml:space="preserve">Theory: Rosenblatt (1978) </w:t>
      </w:r>
    </w:p>
    <w:p w14:paraId="51336E5A" w14:textId="77777777" w:rsidR="00B2252A" w:rsidRDefault="00B2252A" w:rsidP="00B2252A"/>
    <w:p w14:paraId="138A32DB" w14:textId="34E1B041" w:rsidR="00B2252A" w:rsidRPr="00B2252A" w:rsidRDefault="00B2252A" w:rsidP="00B2252A">
      <w:r w:rsidRPr="00B2252A">
        <w:t xml:space="preserve">Theory texts: </w:t>
      </w:r>
    </w:p>
    <w:p w14:paraId="37CDA6CB" w14:textId="77777777" w:rsidR="00B2252A" w:rsidRPr="00B2252A" w:rsidRDefault="00B2252A" w:rsidP="00B2252A">
      <w:r w:rsidRPr="00B2252A">
        <w:t xml:space="preserve">Benton, M. (1992) Secondary Worlds: Literature Teaching and the Visual Arts. Buckingham: Open University Press. ISBN: 0335097979 </w:t>
      </w:r>
    </w:p>
    <w:p w14:paraId="67848C2A" w14:textId="77777777" w:rsidR="00B2252A" w:rsidRPr="00B2252A" w:rsidRDefault="00B2252A" w:rsidP="00B2252A">
      <w:r w:rsidRPr="00B2252A">
        <w:t xml:space="preserve">Ghosn, I. (2002) Four Good Reasons to Use Literature in Primary School ELT. ELT Journal, 56(2), pp. 172–179. https://doi.org/10.1093/elt/56.2.172 </w:t>
      </w:r>
    </w:p>
    <w:p w14:paraId="63021FF7" w14:textId="77777777" w:rsidR="00B2252A" w:rsidRPr="00B2252A" w:rsidRDefault="00B2252A" w:rsidP="00B2252A">
      <w:r w:rsidRPr="00B2252A">
        <w:t xml:space="preserve">Iser, W. (1978) The Act of Reading: A Theory of Aesthetic Response. Baltimore: Johns Hopkins University Press. ISBN: 0801823714 </w:t>
      </w:r>
    </w:p>
    <w:p w14:paraId="63913878" w14:textId="77777777" w:rsidR="00B2252A" w:rsidRPr="00B2252A" w:rsidRDefault="00B2252A" w:rsidP="00B2252A">
      <w:r w:rsidRPr="00B2252A">
        <w:t xml:space="preserve">Lazar, G. (2010) Literature and Language Teaching. Cambridge: Cambridge University Press. ISBN: 9780511733048 </w:t>
      </w:r>
    </w:p>
    <w:p w14:paraId="55304974" w14:textId="77777777" w:rsidR="00B2252A" w:rsidRPr="00B2252A" w:rsidRDefault="00B2252A" w:rsidP="00B2252A">
      <w:r w:rsidRPr="00B2252A">
        <w:t xml:space="preserve">Lazar, G. (1996) Meanings and Metaphors: Activities to Explore Literature in the Language Classroom. Cambridge: Cambridge University Press. ISBN: 0521774365 </w:t>
      </w:r>
    </w:p>
    <w:p w14:paraId="387EDCA1" w14:textId="77777777" w:rsidR="00B2252A" w:rsidRPr="00B2252A" w:rsidRDefault="00B2252A" w:rsidP="00B2252A">
      <w:r w:rsidRPr="00B2252A">
        <w:t xml:space="preserve">Maley, A. and Duff, A. (1989) The Inward Ear: Poetry in the Language Classroom. Cambridge: Cambridge University Press. ISBN: 0521320488 </w:t>
      </w:r>
    </w:p>
    <w:p w14:paraId="75E2DF22" w14:textId="77777777" w:rsidR="00B2252A" w:rsidRPr="00B2252A" w:rsidRDefault="00B2252A" w:rsidP="00B2252A">
      <w:r w:rsidRPr="00B2252A">
        <w:t xml:space="preserve">Paran, A. (2008) The Role of Literature in Instructed Foreign Language Learning and Teaching. Language Teaching, 41(4), pp. 465–496. DOI: https://doi.org/10.1017/S026144480800520X </w:t>
      </w:r>
    </w:p>
    <w:p w14:paraId="1B97029B" w14:textId="77777777" w:rsidR="00B2252A" w:rsidRPr="00B2252A" w:rsidRDefault="00B2252A" w:rsidP="00B2252A">
      <w:r w:rsidRPr="00B2252A">
        <w:t xml:space="preserve">Rosenblatt, L. (1994) The Reader, the Text, the Poem. Carbondale, IL: Southern Illinois University Press. ISBN: 0809318059 </w:t>
      </w:r>
    </w:p>
    <w:p w14:paraId="72310784" w14:textId="77777777" w:rsidR="00B2252A" w:rsidRPr="00B2252A" w:rsidRDefault="00B2252A" w:rsidP="00B2252A">
      <w:r w:rsidRPr="00B2252A">
        <w:t xml:space="preserve">Tomlinson, B. (2011) Developing Materials for Language Teaching. 2nd ed. London: Bloomsbury. ISBN: 9781441186832 </w:t>
      </w:r>
    </w:p>
    <w:p w14:paraId="3BEE0279" w14:textId="77777777" w:rsidR="00B2252A" w:rsidRDefault="00B2252A" w:rsidP="00B2252A"/>
    <w:p w14:paraId="5DFA35A2" w14:textId="62ADADB6" w:rsidR="00B2252A" w:rsidRPr="00B2252A" w:rsidRDefault="00B2252A" w:rsidP="00B2252A">
      <w:r w:rsidRPr="00B2252A">
        <w:t xml:space="preserve">Additional texts: </w:t>
      </w:r>
    </w:p>
    <w:p w14:paraId="62E86A3B" w14:textId="77777777" w:rsidR="00B2252A" w:rsidRPr="00B2252A" w:rsidRDefault="00B2252A" w:rsidP="00B2252A">
      <w:r w:rsidRPr="00B2252A">
        <w:t xml:space="preserve">Carter, R. and Long, M. (1991) Teaching Literature. Harlow: Longman. ISBN: 0582746280 </w:t>
      </w:r>
    </w:p>
    <w:p w14:paraId="0940463C" w14:textId="77777777" w:rsidR="00B2252A" w:rsidRPr="00B2252A" w:rsidRDefault="00B2252A" w:rsidP="00B2252A">
      <w:r w:rsidRPr="00B2252A">
        <w:t xml:space="preserve">Duff, P. and Maley, A. (2007) Literature. Oxford: Oxford University Press. ISBN: 9780194425766 </w:t>
      </w:r>
    </w:p>
    <w:p w14:paraId="01D31563" w14:textId="77777777" w:rsidR="00B2252A" w:rsidRPr="00B2252A" w:rsidRDefault="00B2252A" w:rsidP="00B2252A">
      <w:r w:rsidRPr="00B2252A">
        <w:t xml:space="preserve">Fish, S. (1980) Is There a Text in This Class?. Cambridge, MA: Harvard University Press. ISBN: 9780674467262 </w:t>
      </w:r>
    </w:p>
    <w:p w14:paraId="19E8232D" w14:textId="77777777" w:rsidR="00B2252A" w:rsidRPr="00B2252A" w:rsidRDefault="00B2252A" w:rsidP="00B2252A">
      <w:r w:rsidRPr="00B2252A">
        <w:t xml:space="preserve">Gilroy, M. and Parkinson, B. (1996). Teaching Literature in a Foreign Language. Language Teaching, 29(4), pp. 213-225. </w:t>
      </w:r>
    </w:p>
    <w:p w14:paraId="799A2F44" w14:textId="77777777" w:rsidR="00B2252A" w:rsidRPr="00B2252A" w:rsidRDefault="00B2252A" w:rsidP="00B2252A">
      <w:r w:rsidRPr="00B2252A">
        <w:t xml:space="preserve">Krashen, S. (2004) The Power of Reading. Portsmouth, NH: Heinemann. ISBN: 9781591581697 </w:t>
      </w:r>
    </w:p>
    <w:p w14:paraId="7A58FFB9" w14:textId="2B144435" w:rsidR="005575CC" w:rsidRPr="00B2252A" w:rsidRDefault="00B2252A" w:rsidP="00B2252A">
      <w:r w:rsidRPr="00B2252A">
        <w:t>Maley, A. (ed.) (1999) Short and Sweet: Short Texts and How to Use Them. Cambridge: Cambridge University Press. ISBN: 9780140813838</w:t>
      </w:r>
    </w:p>
    <w:p w14:paraId="4A4BA164" w14:textId="77777777" w:rsidR="00B2252A" w:rsidRDefault="00B2252A" w:rsidP="00B2252A">
      <w:pPr>
        <w:rPr>
          <w:b/>
          <w:bCs/>
          <w:i/>
          <w:iCs/>
          <w:lang w:val="en-US"/>
        </w:rPr>
      </w:pPr>
    </w:p>
    <w:p w14:paraId="1481DFFF" w14:textId="34DC29D7" w:rsidR="00455CCE" w:rsidRDefault="005575CC" w:rsidP="00455CCE">
      <w:pPr>
        <w:rPr>
          <w:b/>
          <w:bCs/>
          <w:i/>
          <w:iCs/>
          <w:lang w:val="en-US"/>
        </w:rPr>
      </w:pPr>
      <w:r w:rsidRPr="001D37B6">
        <w:rPr>
          <w:b/>
          <w:bCs/>
          <w:i/>
          <w:iCs/>
          <w:lang w:val="en-US"/>
        </w:rPr>
        <w:t>Language</w:t>
      </w:r>
      <w:r w:rsidRPr="005575CC">
        <w:rPr>
          <w:b/>
          <w:bCs/>
          <w:i/>
          <w:iCs/>
          <w:lang w:val="en-US"/>
        </w:rPr>
        <w:t xml:space="preserve"> Teaching in the Digital Age</w:t>
      </w:r>
      <w:r w:rsidR="00F13AEF">
        <w:rPr>
          <w:b/>
          <w:bCs/>
          <w:i/>
          <w:iCs/>
          <w:lang w:val="en-US"/>
        </w:rPr>
        <w:tab/>
      </w:r>
      <w:r w:rsidR="00F13AEF">
        <w:rPr>
          <w:b/>
          <w:bCs/>
          <w:i/>
          <w:iCs/>
          <w:lang w:val="en-US"/>
        </w:rPr>
        <w:tab/>
      </w:r>
      <w:r w:rsidR="00F13AEF">
        <w:rPr>
          <w:b/>
          <w:bCs/>
          <w:i/>
          <w:iCs/>
          <w:lang w:val="en-US"/>
        </w:rPr>
        <w:tab/>
      </w:r>
      <w:r w:rsidR="00F13AEF">
        <w:rPr>
          <w:b/>
          <w:bCs/>
          <w:i/>
          <w:iCs/>
          <w:lang w:val="en-US"/>
        </w:rPr>
        <w:tab/>
      </w:r>
      <w:r w:rsidR="00F13AEF">
        <w:rPr>
          <w:b/>
          <w:bCs/>
          <w:i/>
          <w:iCs/>
          <w:lang w:val="en-US"/>
        </w:rPr>
        <w:tab/>
      </w:r>
      <w:r w:rsidR="00F13AEF">
        <w:rPr>
          <w:b/>
          <w:bCs/>
          <w:i/>
          <w:iCs/>
          <w:lang w:val="en-US"/>
        </w:rPr>
        <w:tab/>
      </w:r>
      <w:r w:rsidR="00F13AEF" w:rsidRPr="00D7619E">
        <w:rPr>
          <w:b/>
          <w:bCs/>
          <w:i/>
          <w:iCs/>
          <w:lang w:val="en-US"/>
        </w:rPr>
        <w:t>NEW</w:t>
      </w:r>
    </w:p>
    <w:p w14:paraId="1241292F" w14:textId="77777777" w:rsidR="005575CC" w:rsidRPr="00247225" w:rsidRDefault="005575CC" w:rsidP="005575CC">
      <w:r w:rsidRPr="00247225">
        <w:t>meth, 4, sem, TE</w:t>
      </w:r>
    </w:p>
    <w:p w14:paraId="360FABDE" w14:textId="75F05EF9" w:rsidR="005575CC" w:rsidRPr="005575CC" w:rsidRDefault="005575CC" w:rsidP="00455CCE">
      <w:r w:rsidRPr="005575CC">
        <w:t>Krizsán-Patartics Csilla, Kostic Adrianna</w:t>
      </w:r>
    </w:p>
    <w:p w14:paraId="016E7457" w14:textId="42E32B64" w:rsidR="005575CC" w:rsidRDefault="005575CC" w:rsidP="005575CC">
      <w:pPr>
        <w:rPr>
          <w:lang w:val="en-US"/>
        </w:rPr>
      </w:pPr>
      <w:r w:rsidRPr="005575CC">
        <w:rPr>
          <w:lang w:val="en-US"/>
        </w:rPr>
        <w:lastRenderedPageBreak/>
        <w:t>TO22-ANGT-SZM5 Language Teaching in the Digital Age</w:t>
      </w:r>
      <w:r>
        <w:rPr>
          <w:lang w:val="en-US"/>
        </w:rPr>
        <w:t xml:space="preserve"> </w:t>
      </w:r>
      <w:proofErr w:type="spellStart"/>
      <w:r w:rsidRPr="005575CC">
        <w:rPr>
          <w:lang w:val="en-US"/>
        </w:rPr>
        <w:t>Szeminárium</w:t>
      </w:r>
      <w:proofErr w:type="spellEnd"/>
      <w:r w:rsidRPr="005575CC">
        <w:rPr>
          <w:lang w:val="en-US"/>
        </w:rPr>
        <w:t xml:space="preserve"> </w:t>
      </w:r>
      <w:proofErr w:type="spellStart"/>
      <w:r w:rsidRPr="005575CC">
        <w:rPr>
          <w:lang w:val="en-US"/>
        </w:rPr>
        <w:t>tavaszi</w:t>
      </w:r>
      <w:proofErr w:type="spellEnd"/>
      <w:r w:rsidRPr="005575CC">
        <w:rPr>
          <w:lang w:val="en-US"/>
        </w:rPr>
        <w:t xml:space="preserve"> </w:t>
      </w:r>
      <w:proofErr w:type="spellStart"/>
      <w:r w:rsidRPr="005575CC">
        <w:rPr>
          <w:lang w:val="en-US"/>
        </w:rPr>
        <w:t>félévben</w:t>
      </w:r>
      <w:proofErr w:type="spellEnd"/>
    </w:p>
    <w:p w14:paraId="6A4F5555" w14:textId="77777777" w:rsidR="00BD7A9D" w:rsidRPr="00BD7A9D" w:rsidRDefault="00BD7A9D" w:rsidP="00BD7A9D">
      <w:pPr>
        <w:ind w:firstLine="708"/>
        <w:jc w:val="both"/>
        <w:rPr>
          <w:lang w:val="en"/>
        </w:rPr>
      </w:pPr>
      <w:r w:rsidRPr="00BD7A9D">
        <w:rPr>
          <w:lang w:val="en"/>
        </w:rPr>
        <w:t xml:space="preserve">The course explores how digital technologies are transforming the way we teach, learn, use, and interact with language in the 21st century. The course focuses on how technology can enhance language instruction, learner engagement, assessment, and autonomous learning. It offers hands-on experience: students will experiment with educational technologies, and design their own tech-enhanced lesson plans and activities. From virtual classrooms to AI-powered learning platforms and applications, this course prepares educators to teach language effectively in both face-to-face and online environments. </w:t>
      </w:r>
    </w:p>
    <w:p w14:paraId="008987FB" w14:textId="77777777" w:rsidR="00BD7A9D" w:rsidRPr="00BD7A9D" w:rsidRDefault="00BD7A9D" w:rsidP="00BD7A9D">
      <w:pPr>
        <w:jc w:val="both"/>
        <w:rPr>
          <w:lang w:val="en"/>
        </w:rPr>
      </w:pPr>
      <w:r w:rsidRPr="00BD7A9D">
        <w:rPr>
          <w:lang w:val="en"/>
        </w:rPr>
        <w:t>Due to the fast-changing nature of digital tools, the course plan (including specific readings and assignments) may be subject to changes to incorporate the most relevant current developments. Adapting to the students' needs can also slightly influence the course structure.</w:t>
      </w:r>
    </w:p>
    <w:p w14:paraId="37326374" w14:textId="77777777" w:rsidR="00BD7A9D" w:rsidRPr="00BD7A9D" w:rsidRDefault="00BD7A9D" w:rsidP="00BD7A9D">
      <w:pPr>
        <w:jc w:val="both"/>
        <w:rPr>
          <w:b/>
          <w:bCs/>
          <w:lang w:val="en"/>
        </w:rPr>
      </w:pPr>
    </w:p>
    <w:p w14:paraId="231E269F" w14:textId="77777777" w:rsidR="00BD7A9D" w:rsidRPr="00BD7A9D" w:rsidRDefault="00BD7A9D" w:rsidP="00BD7A9D">
      <w:pPr>
        <w:jc w:val="both"/>
        <w:rPr>
          <w:b/>
          <w:bCs/>
          <w:u w:val="single"/>
          <w:lang w:val="en"/>
        </w:rPr>
      </w:pPr>
      <w:r w:rsidRPr="00BD7A9D">
        <w:rPr>
          <w:b/>
          <w:bCs/>
          <w:u w:val="single"/>
          <w:lang w:val="en"/>
        </w:rPr>
        <w:t>Course requirements &amp; assessment:</w:t>
      </w:r>
    </w:p>
    <w:p w14:paraId="56BC59A8" w14:textId="77777777" w:rsidR="00BD7A9D" w:rsidRPr="00BD7A9D" w:rsidRDefault="00BD7A9D" w:rsidP="00BD7A9D">
      <w:pPr>
        <w:numPr>
          <w:ilvl w:val="0"/>
          <w:numId w:val="11"/>
        </w:numPr>
        <w:jc w:val="both"/>
        <w:rPr>
          <w:lang w:val="en"/>
        </w:rPr>
      </w:pPr>
      <w:r w:rsidRPr="00BD7A9D">
        <w:rPr>
          <w:lang w:val="en"/>
        </w:rPr>
        <w:t>A maximum of three absences are allowed, in accordance with Faculty-level regulations; after the third absence (i.e. upon the fourth), the student cannot complete the class even if they have a medical certificate</w:t>
      </w:r>
    </w:p>
    <w:p w14:paraId="12C86F34" w14:textId="77777777" w:rsidR="00BD7A9D" w:rsidRPr="00BD7A9D" w:rsidRDefault="00BD7A9D" w:rsidP="00BD7A9D">
      <w:pPr>
        <w:numPr>
          <w:ilvl w:val="0"/>
          <w:numId w:val="11"/>
        </w:numPr>
        <w:jc w:val="both"/>
        <w:rPr>
          <w:lang w:val="en"/>
        </w:rPr>
      </w:pPr>
      <w:r w:rsidRPr="00BD7A9D">
        <w:rPr>
          <w:lang w:val="en"/>
        </w:rPr>
        <w:t xml:space="preserve">Weekly homework assignments </w:t>
      </w:r>
    </w:p>
    <w:p w14:paraId="2E5EEA52" w14:textId="77777777" w:rsidR="00BD7A9D" w:rsidRPr="00BD7A9D" w:rsidRDefault="00BD7A9D" w:rsidP="00BD7A9D">
      <w:pPr>
        <w:numPr>
          <w:ilvl w:val="0"/>
          <w:numId w:val="12"/>
        </w:numPr>
        <w:jc w:val="both"/>
        <w:rPr>
          <w:lang w:val="en"/>
        </w:rPr>
      </w:pPr>
      <w:r w:rsidRPr="00BD7A9D">
        <w:rPr>
          <w:lang w:val="en"/>
        </w:rPr>
        <w:t xml:space="preserve">We always discuss the homework and its deadline in class. </w:t>
      </w:r>
    </w:p>
    <w:p w14:paraId="0A5009C2" w14:textId="77777777" w:rsidR="00BD7A9D" w:rsidRPr="00BD7A9D" w:rsidRDefault="00BD7A9D" w:rsidP="00BD7A9D">
      <w:pPr>
        <w:numPr>
          <w:ilvl w:val="0"/>
          <w:numId w:val="11"/>
        </w:numPr>
        <w:jc w:val="both"/>
        <w:rPr>
          <w:lang w:val="en"/>
        </w:rPr>
      </w:pPr>
      <w:r w:rsidRPr="00BD7A9D">
        <w:rPr>
          <w:lang w:val="en"/>
        </w:rPr>
        <w:t>Portfolio with 5-7 tasks</w:t>
      </w:r>
    </w:p>
    <w:p w14:paraId="3B931345" w14:textId="77777777" w:rsidR="00BD7A9D" w:rsidRPr="00BD7A9D" w:rsidRDefault="00BD7A9D" w:rsidP="00BD7A9D">
      <w:pPr>
        <w:numPr>
          <w:ilvl w:val="0"/>
          <w:numId w:val="11"/>
        </w:numPr>
        <w:jc w:val="both"/>
        <w:rPr>
          <w:lang w:val="en"/>
        </w:rPr>
      </w:pPr>
      <w:r w:rsidRPr="00BD7A9D">
        <w:rPr>
          <w:lang w:val="en"/>
        </w:rPr>
        <w:t>Active classroom participation</w:t>
      </w:r>
    </w:p>
    <w:p w14:paraId="145715F6" w14:textId="77777777" w:rsidR="00BD7A9D" w:rsidRPr="00BD7A9D" w:rsidRDefault="00BD7A9D" w:rsidP="00BD7A9D">
      <w:pPr>
        <w:jc w:val="both"/>
        <w:rPr>
          <w:lang w:val="en"/>
        </w:rPr>
      </w:pPr>
    </w:p>
    <w:p w14:paraId="6BF23450" w14:textId="77777777" w:rsidR="00BD7A9D" w:rsidRPr="00BD7A9D" w:rsidRDefault="00BD7A9D" w:rsidP="00BD7A9D">
      <w:pPr>
        <w:jc w:val="both"/>
        <w:rPr>
          <w:b/>
          <w:bCs/>
          <w:u w:val="single"/>
          <w:lang w:val="en"/>
        </w:rPr>
      </w:pPr>
      <w:r w:rsidRPr="00BD7A9D">
        <w:rPr>
          <w:b/>
          <w:bCs/>
          <w:u w:val="single"/>
          <w:lang w:val="en"/>
        </w:rPr>
        <w:t>The assessment (i.e. final grade) consists of the following elements:</w:t>
      </w:r>
    </w:p>
    <w:p w14:paraId="45CDD8DF" w14:textId="77777777" w:rsidR="00BD7A9D" w:rsidRPr="00BD7A9D" w:rsidRDefault="00BD7A9D" w:rsidP="00BD7A9D">
      <w:pPr>
        <w:numPr>
          <w:ilvl w:val="0"/>
          <w:numId w:val="11"/>
        </w:numPr>
        <w:jc w:val="both"/>
        <w:rPr>
          <w:lang w:val="en"/>
        </w:rPr>
      </w:pPr>
      <w:r w:rsidRPr="00BD7A9D">
        <w:rPr>
          <w:lang w:val="en"/>
        </w:rPr>
        <w:t xml:space="preserve">Weekly homework assignments (35%) </w:t>
      </w:r>
    </w:p>
    <w:p w14:paraId="0505CDF0" w14:textId="77777777" w:rsidR="00BD7A9D" w:rsidRPr="00BD7A9D" w:rsidRDefault="00BD7A9D" w:rsidP="00BD7A9D">
      <w:pPr>
        <w:numPr>
          <w:ilvl w:val="0"/>
          <w:numId w:val="11"/>
        </w:numPr>
        <w:jc w:val="both"/>
        <w:rPr>
          <w:lang w:val="en"/>
        </w:rPr>
      </w:pPr>
      <w:r w:rsidRPr="00BD7A9D">
        <w:rPr>
          <w:lang w:val="en"/>
        </w:rPr>
        <w:t xml:space="preserve">Portfolio with 5-7 tasks (50%) </w:t>
      </w:r>
    </w:p>
    <w:p w14:paraId="4ABA2B61" w14:textId="77777777" w:rsidR="00BD7A9D" w:rsidRPr="00BD7A9D" w:rsidRDefault="00BD7A9D" w:rsidP="00BD7A9D">
      <w:pPr>
        <w:numPr>
          <w:ilvl w:val="0"/>
          <w:numId w:val="11"/>
        </w:numPr>
        <w:jc w:val="both"/>
        <w:rPr>
          <w:lang w:val="en"/>
        </w:rPr>
      </w:pPr>
      <w:r w:rsidRPr="00BD7A9D">
        <w:rPr>
          <w:lang w:val="en"/>
        </w:rPr>
        <w:t>Active classroom participation (15%)</w:t>
      </w:r>
    </w:p>
    <w:p w14:paraId="631F151B" w14:textId="77777777" w:rsidR="00BD7A9D" w:rsidRPr="00BD7A9D" w:rsidRDefault="00BD7A9D" w:rsidP="00BD7A9D">
      <w:pPr>
        <w:jc w:val="both"/>
        <w:rPr>
          <w:lang w:val="en"/>
        </w:rPr>
      </w:pPr>
    </w:p>
    <w:p w14:paraId="3A79AA17" w14:textId="77777777" w:rsidR="00BD7A9D" w:rsidRPr="00BD7A9D" w:rsidRDefault="00BD7A9D" w:rsidP="00BD7A9D">
      <w:pPr>
        <w:jc w:val="both"/>
        <w:rPr>
          <w:b/>
          <w:bCs/>
          <w:u w:val="single"/>
          <w:lang w:val="en"/>
        </w:rPr>
      </w:pPr>
      <w:r w:rsidRPr="00BD7A9D">
        <w:rPr>
          <w:b/>
          <w:bCs/>
          <w:u w:val="single"/>
          <w:lang w:val="en"/>
        </w:rPr>
        <w:t xml:space="preserve">Grading: </w:t>
      </w:r>
    </w:p>
    <w:p w14:paraId="687F02CE" w14:textId="77777777" w:rsidR="00BD7A9D" w:rsidRPr="00BD7A9D" w:rsidRDefault="00BD7A9D" w:rsidP="00BD7A9D">
      <w:pPr>
        <w:jc w:val="both"/>
        <w:rPr>
          <w:lang w:val="en"/>
        </w:rPr>
      </w:pPr>
      <w:r w:rsidRPr="00BD7A9D">
        <w:rPr>
          <w:lang w:val="en"/>
        </w:rPr>
        <w:t xml:space="preserve">0 - 50%: fail (1) </w:t>
      </w:r>
    </w:p>
    <w:p w14:paraId="6B9B797E" w14:textId="77777777" w:rsidR="00BD7A9D" w:rsidRPr="00BD7A9D" w:rsidRDefault="00BD7A9D" w:rsidP="00BD7A9D">
      <w:pPr>
        <w:jc w:val="both"/>
        <w:rPr>
          <w:lang w:val="en"/>
        </w:rPr>
      </w:pPr>
      <w:r w:rsidRPr="00BD7A9D">
        <w:rPr>
          <w:lang w:val="en"/>
        </w:rPr>
        <w:t xml:space="preserve">51 - 62%: pass (2) </w:t>
      </w:r>
    </w:p>
    <w:p w14:paraId="4690BCC0" w14:textId="77777777" w:rsidR="00BD7A9D" w:rsidRPr="00BD7A9D" w:rsidRDefault="00BD7A9D" w:rsidP="00BD7A9D">
      <w:pPr>
        <w:jc w:val="both"/>
        <w:rPr>
          <w:lang w:val="en"/>
        </w:rPr>
      </w:pPr>
      <w:r w:rsidRPr="00BD7A9D">
        <w:rPr>
          <w:lang w:val="en"/>
        </w:rPr>
        <w:t>63 - 75%: average (3)</w:t>
      </w:r>
    </w:p>
    <w:p w14:paraId="39A5F3D5" w14:textId="77777777" w:rsidR="00BD7A9D" w:rsidRPr="00BD7A9D" w:rsidRDefault="00BD7A9D" w:rsidP="00BD7A9D">
      <w:pPr>
        <w:jc w:val="both"/>
        <w:rPr>
          <w:lang w:val="en"/>
        </w:rPr>
      </w:pPr>
      <w:r w:rsidRPr="00BD7A9D">
        <w:rPr>
          <w:lang w:val="en"/>
        </w:rPr>
        <w:t>76 - 87%: good (4)</w:t>
      </w:r>
    </w:p>
    <w:p w14:paraId="2E88034E" w14:textId="77777777" w:rsidR="00BD7A9D" w:rsidRPr="00BD7A9D" w:rsidRDefault="00BD7A9D" w:rsidP="00BD7A9D">
      <w:pPr>
        <w:jc w:val="both"/>
        <w:rPr>
          <w:lang w:val="en"/>
        </w:rPr>
      </w:pPr>
      <w:r w:rsidRPr="00BD7A9D">
        <w:rPr>
          <w:lang w:val="en"/>
        </w:rPr>
        <w:t>88 - 100%: excellent (5)</w:t>
      </w:r>
    </w:p>
    <w:p w14:paraId="32F38168" w14:textId="77777777" w:rsidR="00BD7A9D" w:rsidRPr="00BD7A9D" w:rsidRDefault="00BD7A9D" w:rsidP="00BD7A9D">
      <w:pPr>
        <w:jc w:val="both"/>
        <w:rPr>
          <w:lang w:val="en"/>
        </w:rPr>
      </w:pPr>
    </w:p>
    <w:p w14:paraId="42B843DB" w14:textId="77777777" w:rsidR="00BD7A9D" w:rsidRPr="00BD7A9D" w:rsidRDefault="00BD7A9D" w:rsidP="00BD7A9D">
      <w:pPr>
        <w:jc w:val="both"/>
        <w:rPr>
          <w:b/>
          <w:bCs/>
          <w:u w:val="single"/>
          <w:lang w:val="en"/>
        </w:rPr>
      </w:pPr>
      <w:r w:rsidRPr="00BD7A9D">
        <w:rPr>
          <w:b/>
          <w:bCs/>
          <w:u w:val="single"/>
          <w:lang w:val="en"/>
        </w:rPr>
        <w:t xml:space="preserve">Required Readings: </w:t>
      </w:r>
    </w:p>
    <w:p w14:paraId="320FF091" w14:textId="77777777" w:rsidR="00BD7A9D" w:rsidRPr="00BD7A9D" w:rsidRDefault="00BD7A9D" w:rsidP="00BD7A9D">
      <w:pPr>
        <w:jc w:val="both"/>
        <w:rPr>
          <w:lang w:val="en"/>
        </w:rPr>
      </w:pPr>
      <w:r w:rsidRPr="00BD7A9D">
        <w:rPr>
          <w:lang w:val="en"/>
        </w:rPr>
        <w:t xml:space="preserve">Dooly, Melinda, and Ron Darvin. 2022. Intercultural communicative competence in the digital age: Critical digital literacy and inquiry-based pedagogy. </w:t>
      </w:r>
      <w:r w:rsidRPr="00BD7A9D">
        <w:rPr>
          <w:i/>
          <w:iCs/>
          <w:lang w:val="en"/>
        </w:rPr>
        <w:t>Language and Intercultural Communication</w:t>
      </w:r>
      <w:r w:rsidRPr="00BD7A9D">
        <w:rPr>
          <w:lang w:val="en"/>
        </w:rPr>
        <w:t xml:space="preserve">, 22(4): 304–321. https://doi.org/10.1080/14708477.2022.2063304. </w:t>
      </w:r>
    </w:p>
    <w:p w14:paraId="288CB382" w14:textId="77777777" w:rsidR="00BD7A9D" w:rsidRPr="00BD7A9D" w:rsidRDefault="00BD7A9D" w:rsidP="00BD7A9D">
      <w:pPr>
        <w:jc w:val="both"/>
        <w:rPr>
          <w:lang w:val="en"/>
        </w:rPr>
      </w:pPr>
      <w:r w:rsidRPr="00BD7A9D">
        <w:rPr>
          <w:lang w:val="en"/>
        </w:rPr>
        <w:t xml:space="preserve">Gesa, Ferran, and Imma </w:t>
      </w:r>
      <w:proofErr w:type="spellStart"/>
      <w:r w:rsidRPr="00BD7A9D">
        <w:rPr>
          <w:lang w:val="en"/>
        </w:rPr>
        <w:t>Miralpeix</w:t>
      </w:r>
      <w:proofErr w:type="spellEnd"/>
      <w:r w:rsidRPr="00BD7A9D">
        <w:rPr>
          <w:lang w:val="en"/>
        </w:rPr>
        <w:t xml:space="preserve">. 2022. Effects of watching subtitled TV series on foreign language vocabulary learning: Does learners' proficiency level matter?. In: Lütge, Christiane (ed). </w:t>
      </w:r>
      <w:r w:rsidRPr="00BD7A9D">
        <w:rPr>
          <w:i/>
          <w:iCs/>
          <w:lang w:val="en"/>
        </w:rPr>
        <w:t>Foreign language learning in the digital age: Theory and pedagogy for developing literacies</w:t>
      </w:r>
      <w:r w:rsidRPr="00BD7A9D">
        <w:rPr>
          <w:lang w:val="en"/>
        </w:rPr>
        <w:t xml:space="preserve">. New York, NY: Routledge, 159–173. https://doi.org/10.4324/9781003032083. / ISBN: 978-1-003-03208-3. </w:t>
      </w:r>
    </w:p>
    <w:p w14:paraId="38CF4AFC" w14:textId="77777777" w:rsidR="00BD7A9D" w:rsidRPr="00BD7A9D" w:rsidRDefault="00BD7A9D" w:rsidP="00BD7A9D">
      <w:pPr>
        <w:jc w:val="both"/>
        <w:rPr>
          <w:lang w:val="en"/>
        </w:rPr>
      </w:pPr>
      <w:r w:rsidRPr="00BD7A9D">
        <w:rPr>
          <w:lang w:val="en"/>
        </w:rPr>
        <w:lastRenderedPageBreak/>
        <w:t xml:space="preserve">Hampel, Regina. 2006. Rethinking task design for the digital age: A framework for language teaching and learning in a synchronous online environment. </w:t>
      </w:r>
      <w:proofErr w:type="spellStart"/>
      <w:r w:rsidRPr="00BD7A9D">
        <w:rPr>
          <w:i/>
          <w:iCs/>
          <w:lang w:val="en"/>
        </w:rPr>
        <w:t>ReCALL</w:t>
      </w:r>
      <w:proofErr w:type="spellEnd"/>
      <w:r w:rsidRPr="00BD7A9D">
        <w:rPr>
          <w:lang w:val="en"/>
        </w:rPr>
        <w:t xml:space="preserve">, 18(1): 105–121. https://doi.org/10.1017/S0958344006000711. </w:t>
      </w:r>
    </w:p>
    <w:p w14:paraId="037C6757" w14:textId="77777777" w:rsidR="00BD7A9D" w:rsidRPr="00BD7A9D" w:rsidRDefault="00BD7A9D" w:rsidP="00BD7A9D">
      <w:pPr>
        <w:jc w:val="both"/>
        <w:rPr>
          <w:lang w:val="en"/>
        </w:rPr>
      </w:pPr>
      <w:r w:rsidRPr="00BD7A9D">
        <w:rPr>
          <w:lang w:val="en"/>
        </w:rPr>
        <w:t xml:space="preserve">Lira-Gonzales, Maria-Lourdes, and Pascal Grégoire. 2022. Technologies in second-language classes: Knowledge synthesis of digital writing skills acquisition. In: Lütge, Christiane (ed). </w:t>
      </w:r>
      <w:r w:rsidRPr="00BD7A9D">
        <w:rPr>
          <w:i/>
          <w:iCs/>
          <w:lang w:val="en"/>
        </w:rPr>
        <w:t>Foreign language learning in the digital age: Theory and pedagogy for developing literacies</w:t>
      </w:r>
      <w:r w:rsidRPr="00BD7A9D">
        <w:rPr>
          <w:lang w:val="en"/>
        </w:rPr>
        <w:t xml:space="preserve">. New York, NY: Routledge, 189–206. https://doi.org/10.4324/9781003032083. / ISBN: 978-1-003-03208-3. </w:t>
      </w:r>
    </w:p>
    <w:p w14:paraId="56951426" w14:textId="77777777" w:rsidR="00BD7A9D" w:rsidRPr="00BD7A9D" w:rsidRDefault="00BD7A9D" w:rsidP="00BD7A9D">
      <w:pPr>
        <w:jc w:val="both"/>
        <w:rPr>
          <w:b/>
          <w:bCs/>
          <w:lang w:val="en"/>
        </w:rPr>
      </w:pPr>
      <w:r w:rsidRPr="00BD7A9D">
        <w:rPr>
          <w:lang w:val="en"/>
        </w:rPr>
        <w:t xml:space="preserve">Morgana, Valentina. 2023. From Task to Process: Key Concepts in TBLT. In: Morgana, Valentina. </w:t>
      </w:r>
      <w:r w:rsidRPr="00BD7A9D">
        <w:rPr>
          <w:i/>
          <w:iCs/>
          <w:lang w:val="en"/>
        </w:rPr>
        <w:t>Task-based English language teaching in the digital age: Perspectives from secondary education</w:t>
      </w:r>
      <w:r w:rsidRPr="00BD7A9D">
        <w:rPr>
          <w:lang w:val="en"/>
        </w:rPr>
        <w:t xml:space="preserve">. London, UK: Bloomsbury Academic, 13–26. ISBN: 978-1-3502-8803-4. </w:t>
      </w:r>
    </w:p>
    <w:p w14:paraId="3032E1B4" w14:textId="77777777" w:rsidR="00BD7A9D" w:rsidRPr="00BD7A9D" w:rsidRDefault="00BD7A9D" w:rsidP="00BD7A9D">
      <w:pPr>
        <w:jc w:val="both"/>
        <w:rPr>
          <w:lang w:val="en"/>
        </w:rPr>
      </w:pPr>
      <w:r w:rsidRPr="00BD7A9D">
        <w:rPr>
          <w:lang w:val="en"/>
        </w:rPr>
        <w:t xml:space="preserve">Morgana, Valentina. 2023. Tasks for assessment. In: Morgana, Valentina. </w:t>
      </w:r>
      <w:r w:rsidRPr="00BD7A9D">
        <w:rPr>
          <w:i/>
          <w:iCs/>
          <w:lang w:val="en"/>
        </w:rPr>
        <w:t>Task-based English language teaching in the digital age: Perspectives from secondary education</w:t>
      </w:r>
      <w:r w:rsidRPr="00BD7A9D">
        <w:rPr>
          <w:lang w:val="en"/>
        </w:rPr>
        <w:t xml:space="preserve">. London, UK: Bloomsbury Academic, 25–26. ISBN: 978-1-3502-8803-4. </w:t>
      </w:r>
    </w:p>
    <w:p w14:paraId="2B097F73" w14:textId="77777777" w:rsidR="00BD7A9D" w:rsidRPr="00BD7A9D" w:rsidRDefault="00BD7A9D" w:rsidP="00BD7A9D">
      <w:pPr>
        <w:jc w:val="both"/>
        <w:rPr>
          <w:lang w:val="en"/>
        </w:rPr>
      </w:pPr>
      <w:r w:rsidRPr="00BD7A9D">
        <w:rPr>
          <w:lang w:val="en"/>
        </w:rPr>
        <w:t xml:space="preserve">Morgana, Valentina. 2023. TBLT, Technology and English Reading Skills. In: Morgana, Valentina. </w:t>
      </w:r>
      <w:r w:rsidRPr="00BD7A9D">
        <w:rPr>
          <w:i/>
          <w:iCs/>
          <w:lang w:val="en"/>
        </w:rPr>
        <w:t>Task-based English language teaching in the digital age: Perspectives from secondary education</w:t>
      </w:r>
      <w:r w:rsidRPr="00BD7A9D">
        <w:rPr>
          <w:lang w:val="en"/>
        </w:rPr>
        <w:t>. London, UK: Bloomsbury Academic, 93–110. ISBN: 978-1-3502-8803-4.</w:t>
      </w:r>
      <w:r w:rsidRPr="00BD7A9D">
        <w:rPr>
          <w:b/>
          <w:bCs/>
          <w:lang w:val="en"/>
        </w:rPr>
        <w:t xml:space="preserve"> </w:t>
      </w:r>
    </w:p>
    <w:p w14:paraId="266B1614" w14:textId="77777777" w:rsidR="00BD7A9D" w:rsidRPr="00BD7A9D" w:rsidRDefault="00BD7A9D" w:rsidP="00BD7A9D">
      <w:pPr>
        <w:jc w:val="both"/>
        <w:rPr>
          <w:lang w:val="en"/>
        </w:rPr>
      </w:pPr>
      <w:r w:rsidRPr="00BD7A9D">
        <w:rPr>
          <w:lang w:val="en"/>
        </w:rPr>
        <w:t xml:space="preserve">Morgana, Valentina. 2023. TBLT, Technology and English Speaking Skills. In: Morgana, Valentina. </w:t>
      </w:r>
      <w:r w:rsidRPr="00BD7A9D">
        <w:rPr>
          <w:i/>
          <w:iCs/>
          <w:lang w:val="en"/>
        </w:rPr>
        <w:t>Task-based English language teaching in the digital age: Perspectives from secondary education</w:t>
      </w:r>
      <w:r w:rsidRPr="00BD7A9D">
        <w:rPr>
          <w:lang w:val="en"/>
        </w:rPr>
        <w:t>. London, UK: Bloomsbury Academic, 131–149.</w:t>
      </w:r>
      <w:r w:rsidRPr="00BD7A9D">
        <w:rPr>
          <w:b/>
          <w:bCs/>
          <w:lang w:val="en"/>
        </w:rPr>
        <w:t xml:space="preserve"> </w:t>
      </w:r>
      <w:r w:rsidRPr="00BD7A9D">
        <w:rPr>
          <w:lang w:val="en"/>
        </w:rPr>
        <w:t xml:space="preserve">ISBN: 978-1-3502-8803-4. </w:t>
      </w:r>
    </w:p>
    <w:p w14:paraId="0020B478" w14:textId="77777777" w:rsidR="00BD7A9D" w:rsidRDefault="00BD7A9D" w:rsidP="00BD7A9D">
      <w:pPr>
        <w:jc w:val="both"/>
        <w:rPr>
          <w:lang w:val="en"/>
        </w:rPr>
      </w:pPr>
      <w:r w:rsidRPr="00BD7A9D">
        <w:rPr>
          <w:lang w:val="en"/>
        </w:rPr>
        <w:t xml:space="preserve">Parris, Heather, and Lisa M. Estrada. 2019. Digital age teaching for English learners. In: de Oliveira, Luciana C. (ed). The Handbook of TESOL in K-12 (first edition).  Hoboken, NJ: Wiley-Blackwell, 149–162. https://doi.org/10.1002/9781119421702.ch10. ISBN: 9781119421702. </w:t>
      </w:r>
    </w:p>
    <w:p w14:paraId="753AB2B0" w14:textId="4FF188FA" w:rsidR="00BD7A9D" w:rsidRPr="00BD7A9D" w:rsidRDefault="00BD7A9D" w:rsidP="00BD7A9D">
      <w:pPr>
        <w:jc w:val="both"/>
        <w:rPr>
          <w:b/>
          <w:bCs/>
          <w:lang w:val="en"/>
        </w:rPr>
      </w:pPr>
      <w:r w:rsidRPr="00BD7A9D">
        <w:rPr>
          <w:b/>
          <w:bCs/>
          <w:lang w:val="en"/>
        </w:rPr>
        <w:t xml:space="preserve"> </w:t>
      </w:r>
    </w:p>
    <w:tbl>
      <w:tblPr>
        <w:tblW w:w="9360" w:type="dxa"/>
        <w:tblBorders>
          <w:insideH w:val="nil"/>
          <w:insideV w:val="nil"/>
        </w:tblBorders>
        <w:tblLayout w:type="fixed"/>
        <w:tblLook w:val="0600" w:firstRow="0" w:lastRow="0" w:firstColumn="0" w:lastColumn="0" w:noHBand="1" w:noVBand="1"/>
      </w:tblPr>
      <w:tblGrid>
        <w:gridCol w:w="2116"/>
        <w:gridCol w:w="2189"/>
        <w:gridCol w:w="3082"/>
        <w:gridCol w:w="1973"/>
      </w:tblGrid>
      <w:tr w:rsidR="00BD7A9D" w:rsidRPr="00BD7A9D" w14:paraId="65870298" w14:textId="77777777">
        <w:trPr>
          <w:trHeight w:val="810"/>
        </w:trPr>
        <w:tc>
          <w:tcPr>
            <w:tcW w:w="2116"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67E5F755" w14:textId="77777777" w:rsidR="00BD7A9D" w:rsidRPr="00BD7A9D" w:rsidRDefault="00BD7A9D" w:rsidP="00BD7A9D">
            <w:pPr>
              <w:jc w:val="both"/>
              <w:rPr>
                <w:b/>
                <w:bCs/>
                <w:lang w:val="en"/>
              </w:rPr>
            </w:pPr>
            <w:r w:rsidRPr="00BD7A9D">
              <w:rPr>
                <w:b/>
                <w:bCs/>
                <w:lang w:val="en"/>
              </w:rPr>
              <w:t>Week</w:t>
            </w:r>
          </w:p>
        </w:tc>
        <w:tc>
          <w:tcPr>
            <w:tcW w:w="2188"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7C4E5935" w14:textId="77777777" w:rsidR="00BD7A9D" w:rsidRPr="00BD7A9D" w:rsidRDefault="00BD7A9D" w:rsidP="00BD7A9D">
            <w:pPr>
              <w:jc w:val="both"/>
              <w:rPr>
                <w:b/>
                <w:bCs/>
                <w:lang w:val="en"/>
              </w:rPr>
            </w:pPr>
            <w:r w:rsidRPr="00BD7A9D">
              <w:rPr>
                <w:b/>
                <w:bCs/>
                <w:lang w:val="en"/>
              </w:rPr>
              <w:t>Teacher segment (lecture/practice)</w:t>
            </w:r>
          </w:p>
        </w:tc>
        <w:tc>
          <w:tcPr>
            <w:tcW w:w="3081"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64C14495" w14:textId="77777777" w:rsidR="00BD7A9D" w:rsidRPr="00BD7A9D" w:rsidRDefault="00BD7A9D" w:rsidP="00BD7A9D">
            <w:pPr>
              <w:jc w:val="both"/>
              <w:rPr>
                <w:b/>
                <w:bCs/>
                <w:lang w:val="en"/>
              </w:rPr>
            </w:pPr>
            <w:r w:rsidRPr="00BD7A9D">
              <w:rPr>
                <w:b/>
                <w:bCs/>
                <w:lang w:val="en"/>
              </w:rPr>
              <w:t>Student segment (presentation/assignment)</w:t>
            </w:r>
          </w:p>
        </w:tc>
        <w:tc>
          <w:tcPr>
            <w:tcW w:w="1972"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6570EB8F" w14:textId="77777777" w:rsidR="00BD7A9D" w:rsidRPr="00BD7A9D" w:rsidRDefault="00BD7A9D" w:rsidP="00BD7A9D">
            <w:pPr>
              <w:jc w:val="both"/>
              <w:rPr>
                <w:b/>
                <w:bCs/>
                <w:lang w:val="en"/>
              </w:rPr>
            </w:pPr>
            <w:r w:rsidRPr="00BD7A9D">
              <w:rPr>
                <w:b/>
                <w:bCs/>
                <w:lang w:val="en"/>
              </w:rPr>
              <w:t>Keywords/</w:t>
            </w:r>
          </w:p>
          <w:p w14:paraId="3809A836" w14:textId="77777777" w:rsidR="00BD7A9D" w:rsidRPr="00BD7A9D" w:rsidRDefault="00BD7A9D" w:rsidP="00BD7A9D">
            <w:pPr>
              <w:jc w:val="both"/>
              <w:rPr>
                <w:b/>
                <w:bCs/>
                <w:lang w:val="en"/>
              </w:rPr>
            </w:pPr>
            <w:r w:rsidRPr="00BD7A9D">
              <w:rPr>
                <w:b/>
                <w:bCs/>
                <w:lang w:val="en"/>
              </w:rPr>
              <w:t>Tools</w:t>
            </w:r>
          </w:p>
        </w:tc>
      </w:tr>
      <w:tr w:rsidR="00BD7A9D" w:rsidRPr="00BD7A9D" w14:paraId="3DC4B4FB" w14:textId="77777777">
        <w:trPr>
          <w:trHeight w:val="2475"/>
        </w:trPr>
        <w:tc>
          <w:tcPr>
            <w:tcW w:w="2116"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077B7F67" w14:textId="77777777" w:rsidR="00BD7A9D" w:rsidRPr="00BD7A9D" w:rsidRDefault="00BD7A9D" w:rsidP="00BD7A9D">
            <w:pPr>
              <w:jc w:val="both"/>
              <w:rPr>
                <w:b/>
                <w:bCs/>
                <w:lang w:val="en"/>
              </w:rPr>
            </w:pPr>
            <w:r w:rsidRPr="00BD7A9D">
              <w:rPr>
                <w:b/>
                <w:bCs/>
                <w:lang w:val="en"/>
              </w:rPr>
              <w:t xml:space="preserve">Weeks 1: Introduction to digital language teaching I. </w:t>
            </w:r>
          </w:p>
        </w:tc>
        <w:tc>
          <w:tcPr>
            <w:tcW w:w="2188"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27D34166" w14:textId="77777777" w:rsidR="00BD7A9D" w:rsidRPr="00BD7A9D" w:rsidRDefault="00BD7A9D" w:rsidP="00BD7A9D">
            <w:pPr>
              <w:jc w:val="both"/>
              <w:rPr>
                <w:lang w:val="en"/>
              </w:rPr>
            </w:pPr>
            <w:r w:rsidRPr="00BD7A9D">
              <w:rPr>
                <w:lang w:val="en"/>
              </w:rPr>
              <w:t>Introduction to CALL (Computer-Assisted Language Learning), history, theoretical frameworks, and trends</w:t>
            </w:r>
          </w:p>
        </w:tc>
        <w:tc>
          <w:tcPr>
            <w:tcW w:w="3081"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6E80BB9F" w14:textId="77777777" w:rsidR="00BD7A9D" w:rsidRPr="00BD7A9D" w:rsidRDefault="00BD7A9D" w:rsidP="00BD7A9D">
            <w:pPr>
              <w:jc w:val="both"/>
              <w:rPr>
                <w:lang w:val="en"/>
              </w:rPr>
            </w:pPr>
            <w:r w:rsidRPr="00BD7A9D">
              <w:rPr>
                <w:lang w:val="en"/>
              </w:rPr>
              <w:t>Brainstorming and listing ideas on how technology can enhance language teaching. Discussion of expectations and goals.</w:t>
            </w:r>
          </w:p>
        </w:tc>
        <w:tc>
          <w:tcPr>
            <w:tcW w:w="1972"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tcPr>
          <w:p w14:paraId="5BAAAD3C" w14:textId="77777777" w:rsidR="00BD7A9D" w:rsidRPr="00BD7A9D" w:rsidRDefault="00BD7A9D" w:rsidP="00BD7A9D">
            <w:pPr>
              <w:jc w:val="both"/>
              <w:rPr>
                <w:lang w:val="en"/>
              </w:rPr>
            </w:pPr>
          </w:p>
        </w:tc>
      </w:tr>
      <w:tr w:rsidR="00BD7A9D" w:rsidRPr="00BD7A9D" w14:paraId="572066DE" w14:textId="77777777">
        <w:trPr>
          <w:trHeight w:val="2475"/>
        </w:trPr>
        <w:tc>
          <w:tcPr>
            <w:tcW w:w="2116"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3E5FE763" w14:textId="77777777" w:rsidR="00BD7A9D" w:rsidRPr="00BD7A9D" w:rsidRDefault="00BD7A9D" w:rsidP="00BD7A9D">
            <w:pPr>
              <w:jc w:val="both"/>
              <w:rPr>
                <w:lang w:val="en"/>
              </w:rPr>
            </w:pPr>
            <w:r w:rsidRPr="00BD7A9D">
              <w:rPr>
                <w:b/>
                <w:bCs/>
                <w:lang w:val="en"/>
              </w:rPr>
              <w:lastRenderedPageBreak/>
              <w:t xml:space="preserve">Weeks 2: Introduction to digital language teaching II. </w:t>
            </w:r>
          </w:p>
        </w:tc>
        <w:tc>
          <w:tcPr>
            <w:tcW w:w="2188"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003C9184" w14:textId="77777777" w:rsidR="00BD7A9D" w:rsidRPr="00BD7A9D" w:rsidRDefault="00BD7A9D" w:rsidP="00BD7A9D">
            <w:pPr>
              <w:jc w:val="both"/>
              <w:rPr>
                <w:lang w:val="en"/>
              </w:rPr>
            </w:pPr>
            <w:r w:rsidRPr="00BD7A9D">
              <w:rPr>
                <w:lang w:val="en"/>
              </w:rPr>
              <w:t>Challenges and opportunities of the digital age in language education. Overview of online learning platforms and e-books.</w:t>
            </w:r>
          </w:p>
        </w:tc>
        <w:tc>
          <w:tcPr>
            <w:tcW w:w="3081"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2EA7328C" w14:textId="77777777" w:rsidR="00BD7A9D" w:rsidRPr="00BD7A9D" w:rsidRDefault="00BD7A9D" w:rsidP="00BD7A9D">
            <w:pPr>
              <w:jc w:val="both"/>
              <w:rPr>
                <w:lang w:val="en"/>
              </w:rPr>
            </w:pPr>
            <w:r w:rsidRPr="00BD7A9D">
              <w:rPr>
                <w:lang w:val="en"/>
              </w:rPr>
              <w:t xml:space="preserve">Digital self-introduction (e.g., a short Flipgrid video). </w:t>
            </w:r>
          </w:p>
        </w:tc>
        <w:tc>
          <w:tcPr>
            <w:tcW w:w="1972"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5F4AE42C" w14:textId="77777777" w:rsidR="00BD7A9D" w:rsidRPr="00BD7A9D" w:rsidRDefault="00BD7A9D" w:rsidP="00BD7A9D">
            <w:pPr>
              <w:jc w:val="both"/>
              <w:rPr>
                <w:lang w:val="en"/>
              </w:rPr>
            </w:pPr>
            <w:r w:rsidRPr="00BD7A9D">
              <w:rPr>
                <w:lang w:val="en"/>
              </w:rPr>
              <w:t>Google Classroom, Microsoft Teams, Zoom, Flipgrid, Digital Literacy, Oxford Learner’s Bookshelf</w:t>
            </w:r>
          </w:p>
        </w:tc>
      </w:tr>
      <w:tr w:rsidR="00BD7A9D" w:rsidRPr="00BD7A9D" w14:paraId="7A16CF15" w14:textId="77777777">
        <w:trPr>
          <w:trHeight w:val="2475"/>
        </w:trPr>
        <w:tc>
          <w:tcPr>
            <w:tcW w:w="2116"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1117284B" w14:textId="77777777" w:rsidR="00BD7A9D" w:rsidRPr="00BD7A9D" w:rsidRDefault="00BD7A9D" w:rsidP="00BD7A9D">
            <w:pPr>
              <w:jc w:val="both"/>
              <w:rPr>
                <w:lang w:val="en"/>
              </w:rPr>
            </w:pPr>
            <w:r w:rsidRPr="00BD7A9D">
              <w:rPr>
                <w:b/>
                <w:bCs/>
                <w:lang w:val="en"/>
              </w:rPr>
              <w:t>Weeks 3-4: Developing vocabulary and grammar digitally</w:t>
            </w:r>
          </w:p>
        </w:tc>
        <w:tc>
          <w:tcPr>
            <w:tcW w:w="2188"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40719053" w14:textId="77777777" w:rsidR="00BD7A9D" w:rsidRPr="00BD7A9D" w:rsidRDefault="00BD7A9D" w:rsidP="00BD7A9D">
            <w:pPr>
              <w:jc w:val="both"/>
              <w:rPr>
                <w:lang w:val="en"/>
              </w:rPr>
            </w:pPr>
            <w:r w:rsidRPr="00BD7A9D">
              <w:rPr>
                <w:lang w:val="en"/>
              </w:rPr>
              <w:t>Creating interactive vocabulary and grammar  exercises. Gamification in language learning.</w:t>
            </w:r>
          </w:p>
        </w:tc>
        <w:tc>
          <w:tcPr>
            <w:tcW w:w="3081"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5FBA9A24" w14:textId="77777777" w:rsidR="00BD7A9D" w:rsidRPr="00BD7A9D" w:rsidRDefault="00BD7A9D" w:rsidP="00BD7A9D">
            <w:pPr>
              <w:jc w:val="both"/>
              <w:rPr>
                <w:lang w:val="en"/>
              </w:rPr>
            </w:pPr>
            <w:r w:rsidRPr="00BD7A9D">
              <w:rPr>
                <w:lang w:val="en"/>
              </w:rPr>
              <w:t>Creating vocabulary practice sets (e.g., Quizlet sets).</w:t>
            </w:r>
          </w:p>
        </w:tc>
        <w:tc>
          <w:tcPr>
            <w:tcW w:w="1972"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14B836B1" w14:textId="77777777" w:rsidR="00BD7A9D" w:rsidRPr="00BD7A9D" w:rsidRDefault="00BD7A9D" w:rsidP="00BD7A9D">
            <w:pPr>
              <w:jc w:val="both"/>
              <w:rPr>
                <w:lang w:val="en"/>
              </w:rPr>
            </w:pPr>
            <w:r w:rsidRPr="00BD7A9D">
              <w:rPr>
                <w:lang w:val="en"/>
              </w:rPr>
              <w:t xml:space="preserve">Quizlet, Kahoot!, </w:t>
            </w:r>
            <w:proofErr w:type="spellStart"/>
            <w:r w:rsidRPr="00BD7A9D">
              <w:rPr>
                <w:lang w:val="en"/>
              </w:rPr>
              <w:t>Blooket</w:t>
            </w:r>
            <w:proofErr w:type="spellEnd"/>
            <w:r w:rsidRPr="00BD7A9D">
              <w:rPr>
                <w:lang w:val="en"/>
              </w:rPr>
              <w:t xml:space="preserve">, </w:t>
            </w:r>
            <w:proofErr w:type="spellStart"/>
            <w:r w:rsidRPr="00BD7A9D">
              <w:rPr>
                <w:lang w:val="en"/>
              </w:rPr>
              <w:t>Gimkit</w:t>
            </w:r>
            <w:proofErr w:type="spellEnd"/>
            <w:r w:rsidRPr="00BD7A9D">
              <w:rPr>
                <w:lang w:val="en"/>
              </w:rPr>
              <w:t xml:space="preserve">, Duolingo, Xeropan, </w:t>
            </w:r>
            <w:proofErr w:type="spellStart"/>
            <w:r w:rsidRPr="00BD7A9D">
              <w:rPr>
                <w:lang w:val="en"/>
              </w:rPr>
              <w:t>Memrise</w:t>
            </w:r>
            <w:proofErr w:type="spellEnd"/>
            <w:r w:rsidRPr="00BD7A9D">
              <w:rPr>
                <w:lang w:val="en"/>
              </w:rPr>
              <w:t xml:space="preserve">, </w:t>
            </w:r>
            <w:proofErr w:type="spellStart"/>
            <w:r w:rsidRPr="00BD7A9D">
              <w:rPr>
                <w:lang w:val="en"/>
              </w:rPr>
              <w:t>Busuu</w:t>
            </w:r>
            <w:proofErr w:type="spellEnd"/>
            <w:r w:rsidRPr="00BD7A9D">
              <w:rPr>
                <w:lang w:val="en"/>
              </w:rPr>
              <w:t>, BrainPOP ELL, Online dictionaries</w:t>
            </w:r>
          </w:p>
        </w:tc>
      </w:tr>
      <w:tr w:rsidR="00BD7A9D" w:rsidRPr="00BD7A9D" w14:paraId="1381EB3D" w14:textId="77777777">
        <w:trPr>
          <w:trHeight w:val="2475"/>
        </w:trPr>
        <w:tc>
          <w:tcPr>
            <w:tcW w:w="2116"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58134DF7" w14:textId="77777777" w:rsidR="00BD7A9D" w:rsidRPr="00BD7A9D" w:rsidRDefault="00BD7A9D" w:rsidP="00BD7A9D">
            <w:pPr>
              <w:jc w:val="both"/>
              <w:rPr>
                <w:lang w:val="en"/>
              </w:rPr>
            </w:pPr>
            <w:r w:rsidRPr="00BD7A9D">
              <w:rPr>
                <w:b/>
                <w:bCs/>
                <w:lang w:val="en"/>
              </w:rPr>
              <w:t>Week 5: Enhancing receptive skills (reading and listening)</w:t>
            </w:r>
          </w:p>
        </w:tc>
        <w:tc>
          <w:tcPr>
            <w:tcW w:w="2188"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77A2E7F3" w14:textId="77777777" w:rsidR="00BD7A9D" w:rsidRPr="00BD7A9D" w:rsidRDefault="00BD7A9D" w:rsidP="00BD7A9D">
            <w:pPr>
              <w:jc w:val="both"/>
              <w:rPr>
                <w:lang w:val="en"/>
              </w:rPr>
            </w:pPr>
            <w:r w:rsidRPr="00BD7A9D">
              <w:rPr>
                <w:lang w:val="en"/>
              </w:rPr>
              <w:t>Using authentic digital resources (news, blogs, videos, podcasts). Interactive reading and listening tasks.</w:t>
            </w:r>
          </w:p>
        </w:tc>
        <w:tc>
          <w:tcPr>
            <w:tcW w:w="3081"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3FA952B5" w14:textId="77777777" w:rsidR="00BD7A9D" w:rsidRPr="00BD7A9D" w:rsidRDefault="00BD7A9D" w:rsidP="00BD7A9D">
            <w:pPr>
              <w:jc w:val="both"/>
              <w:rPr>
                <w:lang w:val="en"/>
              </w:rPr>
            </w:pPr>
            <w:r w:rsidRPr="00BD7A9D">
              <w:rPr>
                <w:lang w:val="en"/>
              </w:rPr>
              <w:t xml:space="preserve">Analysis and summary of an online article or podcast. Creation of interactive comprehension tasks. Creating a listening task using an online video. </w:t>
            </w:r>
          </w:p>
        </w:tc>
        <w:tc>
          <w:tcPr>
            <w:tcW w:w="1972"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5DD6C64A" w14:textId="77777777" w:rsidR="00BD7A9D" w:rsidRPr="00BD7A9D" w:rsidRDefault="00BD7A9D" w:rsidP="00BD7A9D">
            <w:pPr>
              <w:jc w:val="both"/>
              <w:rPr>
                <w:lang w:val="en"/>
              </w:rPr>
            </w:pPr>
            <w:r w:rsidRPr="00BD7A9D">
              <w:rPr>
                <w:lang w:val="en"/>
              </w:rPr>
              <w:t xml:space="preserve">News in Levels, TED Talks, YouTube, Podcasts, BBC Learning English, </w:t>
            </w:r>
            <w:proofErr w:type="spellStart"/>
            <w:r w:rsidRPr="00BD7A9D">
              <w:rPr>
                <w:lang w:val="en"/>
              </w:rPr>
              <w:t>Edpuzzle</w:t>
            </w:r>
            <w:proofErr w:type="spellEnd"/>
            <w:r w:rsidRPr="00BD7A9D">
              <w:rPr>
                <w:lang w:val="en"/>
              </w:rPr>
              <w:t xml:space="preserve">, </w:t>
            </w:r>
            <w:proofErr w:type="spellStart"/>
            <w:r w:rsidRPr="00BD7A9D">
              <w:rPr>
                <w:lang w:val="en"/>
              </w:rPr>
              <w:t>Listenwise</w:t>
            </w:r>
            <w:proofErr w:type="spellEnd"/>
          </w:p>
        </w:tc>
      </w:tr>
      <w:tr w:rsidR="00BD7A9D" w:rsidRPr="00BD7A9D" w14:paraId="051E721C" w14:textId="77777777">
        <w:trPr>
          <w:trHeight w:val="2745"/>
        </w:trPr>
        <w:tc>
          <w:tcPr>
            <w:tcW w:w="2116"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7A2A3B47" w14:textId="77777777" w:rsidR="00BD7A9D" w:rsidRPr="00BD7A9D" w:rsidRDefault="00BD7A9D" w:rsidP="00BD7A9D">
            <w:pPr>
              <w:jc w:val="both"/>
              <w:rPr>
                <w:lang w:val="en"/>
              </w:rPr>
            </w:pPr>
            <w:r w:rsidRPr="00BD7A9D">
              <w:rPr>
                <w:b/>
                <w:bCs/>
                <w:lang w:val="en"/>
              </w:rPr>
              <w:t xml:space="preserve">Weeks 6-7: Developing productive skills (writing and speaking) </w:t>
            </w:r>
          </w:p>
        </w:tc>
        <w:tc>
          <w:tcPr>
            <w:tcW w:w="2188"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413114DE" w14:textId="77777777" w:rsidR="00BD7A9D" w:rsidRPr="00BD7A9D" w:rsidRDefault="00BD7A9D" w:rsidP="00BD7A9D">
            <w:pPr>
              <w:jc w:val="both"/>
              <w:rPr>
                <w:lang w:val="en"/>
              </w:rPr>
            </w:pPr>
            <w:r w:rsidRPr="00BD7A9D">
              <w:rPr>
                <w:lang w:val="en"/>
              </w:rPr>
              <w:t xml:space="preserve">Online writing assignments (blog, forum, collaborative documents). Online speaking practice (virtual rooms, voice recordings). The role of VR in speaking. </w:t>
            </w:r>
          </w:p>
        </w:tc>
        <w:tc>
          <w:tcPr>
            <w:tcW w:w="3081"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12FA6F14" w14:textId="77777777" w:rsidR="00BD7A9D" w:rsidRPr="00BD7A9D" w:rsidRDefault="00BD7A9D" w:rsidP="00BD7A9D">
            <w:pPr>
              <w:jc w:val="both"/>
              <w:rPr>
                <w:lang w:val="en"/>
              </w:rPr>
            </w:pPr>
            <w:r w:rsidRPr="00BD7A9D">
              <w:rPr>
                <w:lang w:val="en"/>
              </w:rPr>
              <w:t>Collecting ideas on a chosen platform that would help with a given written task. Recording an oral presentation.</w:t>
            </w:r>
          </w:p>
        </w:tc>
        <w:tc>
          <w:tcPr>
            <w:tcW w:w="1972"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tcPr>
          <w:p w14:paraId="2C84115B" w14:textId="77777777" w:rsidR="00BD7A9D" w:rsidRPr="00BD7A9D" w:rsidRDefault="00BD7A9D" w:rsidP="00BD7A9D">
            <w:pPr>
              <w:jc w:val="both"/>
              <w:rPr>
                <w:lang w:val="en"/>
              </w:rPr>
            </w:pPr>
            <w:r w:rsidRPr="00BD7A9D">
              <w:rPr>
                <w:lang w:val="en"/>
              </w:rPr>
              <w:t xml:space="preserve">Google Docs, Padlet, </w:t>
            </w:r>
            <w:proofErr w:type="spellStart"/>
            <w:r w:rsidRPr="00BD7A9D">
              <w:rPr>
                <w:lang w:val="en"/>
              </w:rPr>
              <w:t>Jamboard</w:t>
            </w:r>
            <w:proofErr w:type="spellEnd"/>
            <w:r w:rsidRPr="00BD7A9D">
              <w:rPr>
                <w:lang w:val="en"/>
              </w:rPr>
              <w:t xml:space="preserve">, VoiceThread, </w:t>
            </w:r>
            <w:proofErr w:type="spellStart"/>
            <w:r w:rsidRPr="00BD7A9D">
              <w:rPr>
                <w:lang w:val="en"/>
              </w:rPr>
              <w:t>Vocaroo</w:t>
            </w:r>
            <w:proofErr w:type="spellEnd"/>
            <w:r w:rsidRPr="00BD7A9D">
              <w:rPr>
                <w:lang w:val="en"/>
              </w:rPr>
              <w:t xml:space="preserve">, Loom, Discord, Write and Improve (Cambridge), VR </w:t>
            </w:r>
          </w:p>
          <w:p w14:paraId="619AA7A6" w14:textId="77777777" w:rsidR="00BD7A9D" w:rsidRPr="00BD7A9D" w:rsidRDefault="00BD7A9D" w:rsidP="00BD7A9D">
            <w:pPr>
              <w:jc w:val="both"/>
              <w:rPr>
                <w:lang w:val="en"/>
              </w:rPr>
            </w:pPr>
          </w:p>
        </w:tc>
      </w:tr>
      <w:tr w:rsidR="00BD7A9D" w:rsidRPr="00BD7A9D" w14:paraId="5A94DA5A" w14:textId="77777777">
        <w:trPr>
          <w:trHeight w:val="4496"/>
        </w:trPr>
        <w:tc>
          <w:tcPr>
            <w:tcW w:w="2116"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7C0C57BD" w14:textId="77777777" w:rsidR="00BD7A9D" w:rsidRPr="00BD7A9D" w:rsidRDefault="00BD7A9D" w:rsidP="00BD7A9D">
            <w:pPr>
              <w:jc w:val="both"/>
              <w:rPr>
                <w:b/>
                <w:bCs/>
                <w:lang w:val="en"/>
              </w:rPr>
            </w:pPr>
            <w:r w:rsidRPr="00BD7A9D">
              <w:rPr>
                <w:b/>
                <w:bCs/>
                <w:lang w:val="en"/>
              </w:rPr>
              <w:lastRenderedPageBreak/>
              <w:t>Weeks 8-10: Designing tasks with AI</w:t>
            </w:r>
          </w:p>
        </w:tc>
        <w:tc>
          <w:tcPr>
            <w:tcW w:w="2188"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008ED703" w14:textId="77777777" w:rsidR="00BD7A9D" w:rsidRPr="00BD7A9D" w:rsidRDefault="00BD7A9D" w:rsidP="00BD7A9D">
            <w:pPr>
              <w:jc w:val="both"/>
              <w:rPr>
                <w:lang w:val="en"/>
              </w:rPr>
            </w:pPr>
            <w:r w:rsidRPr="00BD7A9D">
              <w:rPr>
                <w:lang w:val="en"/>
              </w:rPr>
              <w:t xml:space="preserve">Designing tasks, videos, images, infographics for language learning. Introduction to AI tools. </w:t>
            </w:r>
          </w:p>
        </w:tc>
        <w:tc>
          <w:tcPr>
            <w:tcW w:w="3081"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02DB508E" w14:textId="77777777" w:rsidR="00BD7A9D" w:rsidRPr="00BD7A9D" w:rsidRDefault="00BD7A9D" w:rsidP="00BD7A9D">
            <w:pPr>
              <w:jc w:val="both"/>
              <w:rPr>
                <w:lang w:val="en"/>
              </w:rPr>
            </w:pPr>
            <w:r w:rsidRPr="00BD7A9D">
              <w:rPr>
                <w:lang w:val="en"/>
              </w:rPr>
              <w:t xml:space="preserve">Creating a task (Use of English, Reading, Writing, Listening, Grammar, Vocabulary) with the help of AI. </w:t>
            </w:r>
          </w:p>
        </w:tc>
        <w:tc>
          <w:tcPr>
            <w:tcW w:w="1972"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32AE0F7C" w14:textId="77777777" w:rsidR="00BD7A9D" w:rsidRPr="00BD7A9D" w:rsidRDefault="00BD7A9D" w:rsidP="00BD7A9D">
            <w:pPr>
              <w:jc w:val="both"/>
              <w:rPr>
                <w:lang w:val="en"/>
              </w:rPr>
            </w:pPr>
            <w:r w:rsidRPr="00BD7A9D">
              <w:rPr>
                <w:lang w:val="en"/>
              </w:rPr>
              <w:t xml:space="preserve">Canva, Genially, Adobe Express, </w:t>
            </w:r>
            <w:proofErr w:type="spellStart"/>
            <w:r w:rsidRPr="00BD7A9D">
              <w:rPr>
                <w:lang w:val="en"/>
              </w:rPr>
              <w:t>Storybird</w:t>
            </w:r>
            <w:proofErr w:type="spellEnd"/>
            <w:r w:rsidRPr="00BD7A9D">
              <w:rPr>
                <w:lang w:val="en"/>
              </w:rPr>
              <w:t>, Animoto, Gemini, ChatGPT</w:t>
            </w:r>
          </w:p>
        </w:tc>
      </w:tr>
      <w:tr w:rsidR="00BD7A9D" w:rsidRPr="00BD7A9D" w14:paraId="1CFC65E2" w14:textId="77777777">
        <w:trPr>
          <w:trHeight w:val="2475"/>
        </w:trPr>
        <w:tc>
          <w:tcPr>
            <w:tcW w:w="2116"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1B899922" w14:textId="77777777" w:rsidR="00BD7A9D" w:rsidRPr="00BD7A9D" w:rsidRDefault="00BD7A9D" w:rsidP="00BD7A9D">
            <w:pPr>
              <w:jc w:val="both"/>
              <w:rPr>
                <w:lang w:val="en"/>
              </w:rPr>
            </w:pPr>
            <w:r w:rsidRPr="00BD7A9D">
              <w:rPr>
                <w:b/>
                <w:bCs/>
                <w:lang w:val="en"/>
              </w:rPr>
              <w:t>Weeks 11-12: Collaborative learning and project work</w:t>
            </w:r>
          </w:p>
        </w:tc>
        <w:tc>
          <w:tcPr>
            <w:tcW w:w="2188"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08C474D6" w14:textId="77777777" w:rsidR="00BD7A9D" w:rsidRPr="00BD7A9D" w:rsidRDefault="00BD7A9D" w:rsidP="00BD7A9D">
            <w:pPr>
              <w:jc w:val="both"/>
              <w:rPr>
                <w:lang w:val="en"/>
              </w:rPr>
            </w:pPr>
            <w:r w:rsidRPr="00BD7A9D">
              <w:rPr>
                <w:lang w:val="en"/>
              </w:rPr>
              <w:t>Organizing and managing online project work. Peer feedback and self-assessment using digital tools.</w:t>
            </w:r>
          </w:p>
        </w:tc>
        <w:tc>
          <w:tcPr>
            <w:tcW w:w="3081"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73C2F428" w14:textId="77777777" w:rsidR="00BD7A9D" w:rsidRPr="00BD7A9D" w:rsidRDefault="00BD7A9D" w:rsidP="00BD7A9D">
            <w:pPr>
              <w:jc w:val="both"/>
              <w:rPr>
                <w:lang w:val="en"/>
              </w:rPr>
            </w:pPr>
            <w:r w:rsidRPr="00BD7A9D">
              <w:rPr>
                <w:lang w:val="en"/>
              </w:rPr>
              <w:t>Group project presentation (e.g., planning a virtual journey).</w:t>
            </w:r>
          </w:p>
        </w:tc>
        <w:tc>
          <w:tcPr>
            <w:tcW w:w="1972"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191D8823" w14:textId="77777777" w:rsidR="00BD7A9D" w:rsidRPr="00BD7A9D" w:rsidRDefault="00BD7A9D" w:rsidP="00BD7A9D">
            <w:pPr>
              <w:jc w:val="both"/>
              <w:rPr>
                <w:lang w:val="en"/>
              </w:rPr>
            </w:pPr>
            <w:r w:rsidRPr="00BD7A9D">
              <w:rPr>
                <w:lang w:val="en"/>
              </w:rPr>
              <w:t xml:space="preserve">Miro, Trello, Asana, Google Drive, </w:t>
            </w:r>
            <w:proofErr w:type="spellStart"/>
            <w:r w:rsidRPr="00BD7A9D">
              <w:rPr>
                <w:lang w:val="en"/>
              </w:rPr>
              <w:t>Peergrade</w:t>
            </w:r>
            <w:proofErr w:type="spellEnd"/>
            <w:r w:rsidRPr="00BD7A9D">
              <w:rPr>
                <w:lang w:val="en"/>
              </w:rPr>
              <w:t xml:space="preserve">, </w:t>
            </w:r>
            <w:proofErr w:type="spellStart"/>
            <w:r w:rsidRPr="00BD7A9D">
              <w:rPr>
                <w:lang w:val="en"/>
              </w:rPr>
              <w:t>Mentimeter</w:t>
            </w:r>
            <w:proofErr w:type="spellEnd"/>
          </w:p>
        </w:tc>
      </w:tr>
      <w:tr w:rsidR="00BD7A9D" w:rsidRPr="00BD7A9D" w14:paraId="71D9BF20" w14:textId="77777777">
        <w:trPr>
          <w:trHeight w:val="2190"/>
        </w:trPr>
        <w:tc>
          <w:tcPr>
            <w:tcW w:w="2116"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19DD474D" w14:textId="77777777" w:rsidR="00BD7A9D" w:rsidRPr="00BD7A9D" w:rsidRDefault="00BD7A9D" w:rsidP="00BD7A9D">
            <w:pPr>
              <w:jc w:val="both"/>
              <w:rPr>
                <w:lang w:val="en"/>
              </w:rPr>
            </w:pPr>
            <w:r w:rsidRPr="00BD7A9D">
              <w:rPr>
                <w:b/>
                <w:bCs/>
                <w:lang w:val="en"/>
              </w:rPr>
              <w:t>Week 13: Digital Assessment and feedback</w:t>
            </w:r>
          </w:p>
        </w:tc>
        <w:tc>
          <w:tcPr>
            <w:tcW w:w="2188"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5905114A" w14:textId="77777777" w:rsidR="00BD7A9D" w:rsidRPr="00BD7A9D" w:rsidRDefault="00BD7A9D" w:rsidP="00BD7A9D">
            <w:pPr>
              <w:jc w:val="both"/>
              <w:rPr>
                <w:lang w:val="en"/>
              </w:rPr>
            </w:pPr>
            <w:r w:rsidRPr="00BD7A9D">
              <w:rPr>
                <w:lang w:val="en"/>
              </w:rPr>
              <w:t>Creating online tests, quizzes, and surveys. Effective digital feedback methods.</w:t>
            </w:r>
          </w:p>
        </w:tc>
        <w:tc>
          <w:tcPr>
            <w:tcW w:w="3081"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tcPr>
          <w:p w14:paraId="32752631" w14:textId="77777777" w:rsidR="00BD7A9D" w:rsidRPr="00BD7A9D" w:rsidRDefault="00BD7A9D" w:rsidP="00BD7A9D">
            <w:pPr>
              <w:jc w:val="both"/>
              <w:rPr>
                <w:lang w:val="en"/>
              </w:rPr>
            </w:pPr>
            <w:r w:rsidRPr="00BD7A9D">
              <w:rPr>
                <w:lang w:val="en"/>
              </w:rPr>
              <w:t>Self-assessment and peer-assessment of a previous assignment or project./Creating an online test.</w:t>
            </w:r>
          </w:p>
          <w:p w14:paraId="5346E544" w14:textId="77777777" w:rsidR="00BD7A9D" w:rsidRPr="00BD7A9D" w:rsidRDefault="00BD7A9D" w:rsidP="00BD7A9D">
            <w:pPr>
              <w:jc w:val="both"/>
              <w:rPr>
                <w:lang w:val="en"/>
              </w:rPr>
            </w:pPr>
          </w:p>
        </w:tc>
        <w:tc>
          <w:tcPr>
            <w:tcW w:w="1972"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61D635C5" w14:textId="77777777" w:rsidR="00BD7A9D" w:rsidRPr="00BD7A9D" w:rsidRDefault="00BD7A9D" w:rsidP="00BD7A9D">
            <w:pPr>
              <w:jc w:val="both"/>
              <w:rPr>
                <w:lang w:val="en"/>
              </w:rPr>
            </w:pPr>
            <w:r w:rsidRPr="00BD7A9D">
              <w:rPr>
                <w:lang w:val="en"/>
              </w:rPr>
              <w:t xml:space="preserve">Google Forms, Microsoft Forms, Socrative, </w:t>
            </w:r>
            <w:proofErr w:type="spellStart"/>
            <w:r w:rsidRPr="00BD7A9D">
              <w:rPr>
                <w:lang w:val="en"/>
              </w:rPr>
              <w:t>Redmenta</w:t>
            </w:r>
            <w:proofErr w:type="spellEnd"/>
            <w:r w:rsidRPr="00BD7A9D">
              <w:rPr>
                <w:lang w:val="en"/>
              </w:rPr>
              <w:t>, Kahoot!, Feedback Fruits.</w:t>
            </w:r>
          </w:p>
        </w:tc>
      </w:tr>
      <w:tr w:rsidR="00BD7A9D" w:rsidRPr="00BD7A9D" w14:paraId="7818FD00" w14:textId="77777777">
        <w:trPr>
          <w:trHeight w:val="1920"/>
        </w:trPr>
        <w:tc>
          <w:tcPr>
            <w:tcW w:w="2116"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4986126E" w14:textId="77777777" w:rsidR="00BD7A9D" w:rsidRPr="00BD7A9D" w:rsidRDefault="00BD7A9D" w:rsidP="00BD7A9D">
            <w:pPr>
              <w:jc w:val="both"/>
              <w:rPr>
                <w:lang w:val="en"/>
              </w:rPr>
            </w:pPr>
            <w:r w:rsidRPr="00BD7A9D">
              <w:rPr>
                <w:b/>
                <w:bCs/>
                <w:lang w:val="en"/>
              </w:rPr>
              <w:t>Week 14: Summary and sharing best practices</w:t>
            </w:r>
          </w:p>
        </w:tc>
        <w:tc>
          <w:tcPr>
            <w:tcW w:w="2188"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377DDDB4" w14:textId="77777777" w:rsidR="00BD7A9D" w:rsidRPr="00BD7A9D" w:rsidRDefault="00BD7A9D" w:rsidP="00BD7A9D">
            <w:pPr>
              <w:jc w:val="both"/>
              <w:rPr>
                <w:lang w:val="en"/>
              </w:rPr>
            </w:pPr>
            <w:r w:rsidRPr="00BD7A9D">
              <w:rPr>
                <w:lang w:val="en"/>
              </w:rPr>
              <w:t>Summary of the learning throughout the semester. Sharing of best practices.</w:t>
            </w:r>
          </w:p>
        </w:tc>
        <w:tc>
          <w:tcPr>
            <w:tcW w:w="3081"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72AF10C3" w14:textId="77777777" w:rsidR="00BD7A9D" w:rsidRPr="00BD7A9D" w:rsidRDefault="00BD7A9D" w:rsidP="00BD7A9D">
            <w:pPr>
              <w:jc w:val="both"/>
              <w:rPr>
                <w:lang w:val="en"/>
              </w:rPr>
            </w:pPr>
            <w:r w:rsidRPr="00BD7A9D">
              <w:rPr>
                <w:lang w:val="en"/>
              </w:rPr>
              <w:t xml:space="preserve">Students' presentations of their own digital language teaching ideas and tools that they could include in their Portfolio. </w:t>
            </w:r>
          </w:p>
        </w:tc>
        <w:tc>
          <w:tcPr>
            <w:tcW w:w="1972" w:type="dxa"/>
            <w:tcBorders>
              <w:top w:val="single" w:sz="4" w:space="0" w:color="1B1C1D"/>
              <w:left w:val="single" w:sz="4" w:space="0" w:color="1B1C1D"/>
              <w:bottom w:val="single" w:sz="4" w:space="0" w:color="1B1C1D"/>
              <w:right w:val="single" w:sz="4" w:space="0" w:color="1B1C1D"/>
            </w:tcBorders>
            <w:shd w:val="clear" w:color="auto" w:fill="FFFFFF"/>
            <w:tcMar>
              <w:top w:w="120" w:type="dxa"/>
              <w:left w:w="180" w:type="dxa"/>
              <w:bottom w:w="120" w:type="dxa"/>
              <w:right w:w="180" w:type="dxa"/>
            </w:tcMar>
            <w:hideMark/>
          </w:tcPr>
          <w:p w14:paraId="412308E4" w14:textId="77777777" w:rsidR="00BD7A9D" w:rsidRPr="00BD7A9D" w:rsidRDefault="00BD7A9D" w:rsidP="00BD7A9D">
            <w:pPr>
              <w:jc w:val="both"/>
              <w:rPr>
                <w:lang w:val="en"/>
              </w:rPr>
            </w:pPr>
            <w:r w:rsidRPr="00BD7A9D">
              <w:rPr>
                <w:lang w:val="en"/>
              </w:rPr>
              <w:t>Summary, reflection, Portfolio.</w:t>
            </w:r>
          </w:p>
        </w:tc>
      </w:tr>
    </w:tbl>
    <w:p w14:paraId="71AED199" w14:textId="77777777" w:rsidR="00BD7A9D" w:rsidRPr="00BD7A9D" w:rsidRDefault="00BD7A9D" w:rsidP="00BD7A9D">
      <w:pPr>
        <w:jc w:val="both"/>
        <w:rPr>
          <w:lang w:val="en"/>
        </w:rPr>
      </w:pPr>
    </w:p>
    <w:p w14:paraId="63AA49BA" w14:textId="77777777" w:rsidR="00BD7A9D" w:rsidRDefault="00BD7A9D" w:rsidP="001D37B6">
      <w:pPr>
        <w:jc w:val="both"/>
        <w:rPr>
          <w:lang w:val="en"/>
        </w:rPr>
      </w:pPr>
    </w:p>
    <w:p w14:paraId="6EAD45B7" w14:textId="77777777" w:rsidR="00C91BBD" w:rsidRPr="00F13161" w:rsidRDefault="00C91BBD" w:rsidP="00C91BBD">
      <w:pPr>
        <w:rPr>
          <w:iCs/>
          <w:color w:val="333399"/>
          <w:sz w:val="36"/>
          <w:szCs w:val="22"/>
          <w:lang w:val="en-US"/>
        </w:rPr>
      </w:pPr>
      <w:r w:rsidRPr="00F13161">
        <w:rPr>
          <w:iCs/>
          <w:color w:val="333399"/>
          <w:sz w:val="36"/>
          <w:szCs w:val="22"/>
          <w:lang w:val="en-US"/>
        </w:rPr>
        <w:lastRenderedPageBreak/>
        <w:t>Year 5.</w:t>
      </w:r>
    </w:p>
    <w:p w14:paraId="085875E5" w14:textId="77777777" w:rsidR="00C91BBD" w:rsidRPr="000A1C8B" w:rsidRDefault="00C91BBD" w:rsidP="00C91BBD">
      <w:pPr>
        <w:rPr>
          <w:lang w:val="en-US"/>
        </w:rPr>
      </w:pPr>
    </w:p>
    <w:p w14:paraId="44AF81C5" w14:textId="77777777" w:rsidR="00C91BBD" w:rsidRPr="0036727F" w:rsidRDefault="00C91BBD" w:rsidP="00C91BBD">
      <w:pPr>
        <w:rPr>
          <w:lang w:val="en-US"/>
        </w:rPr>
      </w:pPr>
      <w:bookmarkStart w:id="6" w:name="_Hlk86193350"/>
      <w:r w:rsidRPr="0036727F">
        <w:rPr>
          <w:rStyle w:val="Emphasis"/>
          <w:i w:val="0"/>
          <w:iCs w:val="0"/>
          <w:lang w:val="en-US"/>
        </w:rPr>
        <w:t>TO-ANGT-SK20</w:t>
      </w:r>
      <w:bookmarkEnd w:id="6"/>
      <w:r w:rsidRPr="0036727F">
        <w:rPr>
          <w:rStyle w:val="Emphasis"/>
          <w:i w:val="0"/>
          <w:iCs w:val="0"/>
          <w:lang w:val="en-US"/>
        </w:rPr>
        <w:t>4</w:t>
      </w:r>
      <w:r w:rsidRPr="0036727F">
        <w:rPr>
          <w:rStyle w:val="Emphasis"/>
          <w:b/>
          <w:bCs/>
          <w:lang w:val="en-US"/>
        </w:rPr>
        <w:t xml:space="preserve"> </w:t>
      </w:r>
      <w:r w:rsidRPr="0036727F">
        <w:rPr>
          <w:rStyle w:val="Strong"/>
          <w:b w:val="0"/>
          <w:bCs w:val="0"/>
          <w:lang w:val="en-US"/>
        </w:rPr>
        <w:t>Applied Linguistics 2</w:t>
      </w:r>
      <w:r w:rsidRPr="0036727F">
        <w:rPr>
          <w:b/>
          <w:bCs/>
          <w:lang w:val="en-US"/>
        </w:rPr>
        <w:t>,</w:t>
      </w:r>
      <w:r w:rsidRPr="0036727F">
        <w:rPr>
          <w:lang w:val="en-US"/>
        </w:rPr>
        <w:t xml:space="preserve"> </w:t>
      </w:r>
      <w:proofErr w:type="spellStart"/>
      <w:r w:rsidRPr="0036727F">
        <w:rPr>
          <w:lang w:val="en-US"/>
        </w:rPr>
        <w:t>Szeminárium</w:t>
      </w:r>
      <w:proofErr w:type="spellEnd"/>
      <w:r w:rsidRPr="0036727F">
        <w:rPr>
          <w:lang w:val="en-US"/>
        </w:rPr>
        <w:t>/</w:t>
      </w:r>
      <w:proofErr w:type="spellStart"/>
      <w:r w:rsidRPr="0036727F">
        <w:rPr>
          <w:lang w:val="en-US"/>
        </w:rPr>
        <w:t>előadás</w:t>
      </w:r>
      <w:proofErr w:type="spellEnd"/>
      <w:r w:rsidRPr="0036727F">
        <w:rPr>
          <w:lang w:val="en-US"/>
        </w:rPr>
        <w:t xml:space="preserve"> </w:t>
      </w:r>
      <w:proofErr w:type="spellStart"/>
      <w:r w:rsidRPr="0036727F">
        <w:rPr>
          <w:lang w:val="en-US"/>
        </w:rPr>
        <w:t>tavaszi</w:t>
      </w:r>
      <w:proofErr w:type="spellEnd"/>
      <w:r w:rsidRPr="0036727F">
        <w:rPr>
          <w:lang w:val="en-US"/>
        </w:rPr>
        <w:t xml:space="preserve"> </w:t>
      </w:r>
      <w:proofErr w:type="spellStart"/>
      <w:r w:rsidRPr="0036727F">
        <w:rPr>
          <w:lang w:val="en-US"/>
        </w:rPr>
        <w:t>félévben</w:t>
      </w:r>
      <w:proofErr w:type="spellEnd"/>
      <w:r w:rsidRPr="0036727F">
        <w:rPr>
          <w:lang w:val="en-US"/>
        </w:rPr>
        <w:t xml:space="preserve">, 2 </w:t>
      </w:r>
      <w:proofErr w:type="spellStart"/>
      <w:r w:rsidRPr="0036727F">
        <w:rPr>
          <w:lang w:val="en-US"/>
        </w:rPr>
        <w:t>óra</w:t>
      </w:r>
      <w:proofErr w:type="spellEnd"/>
      <w:r w:rsidRPr="0036727F">
        <w:rPr>
          <w:lang w:val="en-US"/>
        </w:rPr>
        <w:t>,</w:t>
      </w:r>
    </w:p>
    <w:p w14:paraId="1C124985" w14:textId="56FE73EA" w:rsidR="00C91BBD" w:rsidRPr="0036727F" w:rsidRDefault="00751762" w:rsidP="00C91BBD">
      <w:pPr>
        <w:rPr>
          <w:color w:val="FF0000"/>
          <w:lang w:val="en-US"/>
        </w:rPr>
      </w:pPr>
      <w:r w:rsidRPr="0036727F">
        <w:rPr>
          <w:rStyle w:val="Emphasis"/>
          <w:i w:val="0"/>
          <w:iCs w:val="0"/>
          <w:color w:val="FF0000"/>
          <w:lang w:val="en-US"/>
        </w:rPr>
        <w:t>TCS-TO-ANGT18-SK302</w:t>
      </w:r>
      <w:r w:rsidRPr="0036727F">
        <w:rPr>
          <w:rStyle w:val="Emphasis"/>
          <w:color w:val="FF0000"/>
          <w:lang w:val="en-US"/>
        </w:rPr>
        <w:t xml:space="preserve"> </w:t>
      </w:r>
      <w:r w:rsidR="00C91BBD" w:rsidRPr="0036727F">
        <w:rPr>
          <w:rStyle w:val="Strong"/>
          <w:b w:val="0"/>
          <w:bCs w:val="0"/>
          <w:color w:val="FF0000"/>
          <w:lang w:val="en-US"/>
        </w:rPr>
        <w:t>Focus on the Individual</w:t>
      </w:r>
      <w:r w:rsidR="00C91BBD" w:rsidRPr="0036727F">
        <w:rPr>
          <w:color w:val="FF0000"/>
          <w:lang w:val="en-US"/>
        </w:rPr>
        <w:t xml:space="preserve">, </w:t>
      </w:r>
      <w:proofErr w:type="spellStart"/>
      <w:r w:rsidR="00C91BBD" w:rsidRPr="0036727F">
        <w:rPr>
          <w:color w:val="FF0000"/>
          <w:lang w:val="en-US"/>
        </w:rPr>
        <w:t>Szeminárium</w:t>
      </w:r>
      <w:proofErr w:type="spellEnd"/>
      <w:r w:rsidR="00C91BBD" w:rsidRPr="0036727F">
        <w:rPr>
          <w:color w:val="FF0000"/>
          <w:lang w:val="en-US"/>
        </w:rPr>
        <w:t xml:space="preserve"> </w:t>
      </w:r>
      <w:proofErr w:type="spellStart"/>
      <w:r w:rsidR="00C91BBD" w:rsidRPr="0036727F">
        <w:rPr>
          <w:color w:val="FF0000"/>
          <w:lang w:val="en-US"/>
        </w:rPr>
        <w:t>tavaszi</w:t>
      </w:r>
      <w:proofErr w:type="spellEnd"/>
      <w:r w:rsidR="00C91BBD" w:rsidRPr="0036727F">
        <w:rPr>
          <w:color w:val="FF0000"/>
          <w:lang w:val="en-US"/>
        </w:rPr>
        <w:t xml:space="preserve"> </w:t>
      </w:r>
      <w:proofErr w:type="spellStart"/>
      <w:r w:rsidR="00C91BBD" w:rsidRPr="0036727F">
        <w:rPr>
          <w:color w:val="FF0000"/>
          <w:lang w:val="en-US"/>
        </w:rPr>
        <w:t>félévben</w:t>
      </w:r>
      <w:proofErr w:type="spellEnd"/>
      <w:r w:rsidR="00C91BBD" w:rsidRPr="0036727F">
        <w:rPr>
          <w:color w:val="FF0000"/>
          <w:lang w:val="en-US"/>
        </w:rPr>
        <w:t xml:space="preserve">, 2 </w:t>
      </w:r>
      <w:proofErr w:type="spellStart"/>
      <w:r w:rsidR="00C91BBD" w:rsidRPr="0036727F">
        <w:rPr>
          <w:color w:val="FF0000"/>
          <w:lang w:val="en-US"/>
        </w:rPr>
        <w:t>óra</w:t>
      </w:r>
      <w:proofErr w:type="spellEnd"/>
      <w:r w:rsidR="00C91BBD" w:rsidRPr="0036727F">
        <w:rPr>
          <w:color w:val="FF0000"/>
          <w:lang w:val="en-US"/>
        </w:rPr>
        <w:t xml:space="preserve">, </w:t>
      </w:r>
      <w:proofErr w:type="spellStart"/>
      <w:r w:rsidR="00C91BBD" w:rsidRPr="0036727F">
        <w:rPr>
          <w:color w:val="FF0000"/>
          <w:lang w:val="en-US"/>
        </w:rPr>
        <w:t>Gyakorlati</w:t>
      </w:r>
      <w:proofErr w:type="spellEnd"/>
      <w:r w:rsidR="00C91BBD" w:rsidRPr="0036727F">
        <w:rPr>
          <w:color w:val="FF0000"/>
          <w:lang w:val="en-US"/>
        </w:rPr>
        <w:t xml:space="preserve"> </w:t>
      </w:r>
      <w:proofErr w:type="spellStart"/>
      <w:r w:rsidR="00C91BBD" w:rsidRPr="0036727F">
        <w:rPr>
          <w:color w:val="FF0000"/>
          <w:lang w:val="en-US"/>
        </w:rPr>
        <w:t>jegy</w:t>
      </w:r>
      <w:proofErr w:type="spellEnd"/>
    </w:p>
    <w:p w14:paraId="049B3CD3" w14:textId="3D25FD24" w:rsidR="00C91BBD" w:rsidRPr="0036727F" w:rsidRDefault="00751762" w:rsidP="00C91BBD">
      <w:pPr>
        <w:rPr>
          <w:color w:val="FF0000"/>
          <w:lang w:val="en-US"/>
        </w:rPr>
      </w:pPr>
      <w:r w:rsidRPr="0036727F">
        <w:rPr>
          <w:rStyle w:val="Emphasis"/>
          <w:i w:val="0"/>
          <w:iCs w:val="0"/>
          <w:color w:val="FF0000"/>
          <w:lang w:val="en-US"/>
        </w:rPr>
        <w:t>TCS-TO-ANGT18-SK303</w:t>
      </w:r>
      <w:r w:rsidRPr="0036727F">
        <w:rPr>
          <w:rStyle w:val="Emphasis"/>
          <w:color w:val="FF0000"/>
          <w:lang w:val="en-US"/>
        </w:rPr>
        <w:t xml:space="preserve"> </w:t>
      </w:r>
      <w:r w:rsidRPr="0036727F">
        <w:rPr>
          <w:rStyle w:val="Strong"/>
          <w:b w:val="0"/>
          <w:bCs w:val="0"/>
          <w:color w:val="FF0000"/>
          <w:lang w:val="en-US"/>
        </w:rPr>
        <w:t>Focus on the Classroom</w:t>
      </w:r>
      <w:r w:rsidRPr="0036727F">
        <w:rPr>
          <w:color w:val="FF0000"/>
          <w:lang w:val="en-US"/>
        </w:rPr>
        <w:t xml:space="preserve"> </w:t>
      </w:r>
      <w:proofErr w:type="spellStart"/>
      <w:r w:rsidR="00C91BBD" w:rsidRPr="0036727F">
        <w:rPr>
          <w:color w:val="FF0000"/>
          <w:lang w:val="en-US"/>
        </w:rPr>
        <w:t>Szeminárium</w:t>
      </w:r>
      <w:proofErr w:type="spellEnd"/>
      <w:r w:rsidR="00C91BBD" w:rsidRPr="0036727F">
        <w:rPr>
          <w:color w:val="FF0000"/>
          <w:lang w:val="en-US"/>
        </w:rPr>
        <w:t xml:space="preserve"> </w:t>
      </w:r>
      <w:proofErr w:type="spellStart"/>
      <w:r w:rsidR="00C91BBD" w:rsidRPr="0036727F">
        <w:rPr>
          <w:color w:val="FF0000"/>
          <w:lang w:val="en-US"/>
        </w:rPr>
        <w:t>tavaszi</w:t>
      </w:r>
      <w:proofErr w:type="spellEnd"/>
      <w:r w:rsidR="00C91BBD" w:rsidRPr="0036727F">
        <w:rPr>
          <w:color w:val="FF0000"/>
          <w:lang w:val="en-US"/>
        </w:rPr>
        <w:t xml:space="preserve"> </w:t>
      </w:r>
      <w:proofErr w:type="spellStart"/>
      <w:r w:rsidR="00C91BBD" w:rsidRPr="0036727F">
        <w:rPr>
          <w:color w:val="FF0000"/>
          <w:lang w:val="en-US"/>
        </w:rPr>
        <w:t>félévben</w:t>
      </w:r>
      <w:proofErr w:type="spellEnd"/>
      <w:r w:rsidR="00C91BBD" w:rsidRPr="0036727F">
        <w:rPr>
          <w:color w:val="FF0000"/>
          <w:lang w:val="en-US"/>
        </w:rPr>
        <w:t xml:space="preserve">, 2 </w:t>
      </w:r>
      <w:proofErr w:type="spellStart"/>
      <w:r w:rsidR="00C91BBD" w:rsidRPr="0036727F">
        <w:rPr>
          <w:color w:val="FF0000"/>
          <w:lang w:val="en-US"/>
        </w:rPr>
        <w:t>óra</w:t>
      </w:r>
      <w:proofErr w:type="spellEnd"/>
      <w:r w:rsidR="00C91BBD" w:rsidRPr="0036727F">
        <w:rPr>
          <w:color w:val="FF0000"/>
          <w:lang w:val="en-US"/>
        </w:rPr>
        <w:t xml:space="preserve">, </w:t>
      </w:r>
      <w:proofErr w:type="spellStart"/>
      <w:r w:rsidR="00C91BBD" w:rsidRPr="0036727F">
        <w:rPr>
          <w:color w:val="FF0000"/>
          <w:lang w:val="en-US"/>
        </w:rPr>
        <w:t>Gyakorlati</w:t>
      </w:r>
      <w:proofErr w:type="spellEnd"/>
      <w:r w:rsidR="00C91BBD" w:rsidRPr="0036727F">
        <w:rPr>
          <w:color w:val="FF0000"/>
          <w:lang w:val="en-US"/>
        </w:rPr>
        <w:t xml:space="preserve"> </w:t>
      </w:r>
      <w:proofErr w:type="spellStart"/>
      <w:r w:rsidR="00C91BBD" w:rsidRPr="0036727F">
        <w:rPr>
          <w:color w:val="FF0000"/>
          <w:lang w:val="en-US"/>
        </w:rPr>
        <w:t>jegy</w:t>
      </w:r>
      <w:proofErr w:type="spellEnd"/>
    </w:p>
    <w:p w14:paraId="38DEEAD9" w14:textId="41781C78" w:rsidR="0036727F" w:rsidRPr="0036727F" w:rsidRDefault="0036727F" w:rsidP="0036727F">
      <w:pPr>
        <w:rPr>
          <w:color w:val="EE0000"/>
        </w:rPr>
      </w:pPr>
      <w:r w:rsidRPr="0036727F">
        <w:rPr>
          <w:iCs/>
          <w:color w:val="EE0000"/>
        </w:rPr>
        <w:t>TO-ANGT18-SA301</w:t>
      </w:r>
      <w:r w:rsidRPr="0036727F">
        <w:rPr>
          <w:color w:val="EE0000"/>
        </w:rPr>
        <w:t xml:space="preserve"> Focus on the Classroom, Előadás/szeminárium őszi félévben, 2 óra, 3k, Gyakorlati jegy </w:t>
      </w:r>
    </w:p>
    <w:p w14:paraId="34AEB5F6" w14:textId="2D875EA8" w:rsidR="0036727F" w:rsidRPr="0036727F" w:rsidRDefault="0036727F" w:rsidP="00C91BBD">
      <w:pPr>
        <w:rPr>
          <w:lang w:val="en-US"/>
        </w:rPr>
      </w:pPr>
      <w:r w:rsidRPr="0036727F">
        <w:rPr>
          <w:iCs/>
          <w:color w:val="EE0000"/>
        </w:rPr>
        <w:t>TO-ANGT18-SA302</w:t>
      </w:r>
      <w:r w:rsidRPr="0036727F">
        <w:rPr>
          <w:color w:val="EE0000"/>
        </w:rPr>
        <w:t xml:space="preserve"> Focus on the Individual</w:t>
      </w:r>
    </w:p>
    <w:p w14:paraId="52792565" w14:textId="77777777" w:rsidR="00C91BBD" w:rsidRPr="0036727F" w:rsidRDefault="00C91BBD" w:rsidP="00C91BBD">
      <w:pPr>
        <w:rPr>
          <w:lang w:val="en-US"/>
        </w:rPr>
      </w:pPr>
      <w:r w:rsidRPr="0036727F">
        <w:rPr>
          <w:rStyle w:val="Emphasis"/>
          <w:i w:val="0"/>
          <w:iCs w:val="0"/>
          <w:lang w:val="en-US"/>
        </w:rPr>
        <w:t>TO-ANGT-SK602</w:t>
      </w:r>
      <w:r w:rsidRPr="0036727F">
        <w:rPr>
          <w:rStyle w:val="Emphasis"/>
          <w:lang w:val="en-US"/>
        </w:rPr>
        <w:t xml:space="preserve"> </w:t>
      </w:r>
      <w:r w:rsidRPr="0036727F">
        <w:rPr>
          <w:rStyle w:val="Strong"/>
          <w:b w:val="0"/>
          <w:bCs w:val="0"/>
          <w:lang w:val="en-US"/>
        </w:rPr>
        <w:t>Optional Literature/Culture Course (lecture) 2</w:t>
      </w:r>
      <w:r w:rsidRPr="0036727F">
        <w:rPr>
          <w:lang w:val="en-US"/>
        </w:rPr>
        <w:t xml:space="preserve">, </w:t>
      </w:r>
      <w:proofErr w:type="spellStart"/>
      <w:r w:rsidRPr="0036727F">
        <w:rPr>
          <w:lang w:val="en-US"/>
        </w:rPr>
        <w:t>Előadás</w:t>
      </w:r>
      <w:proofErr w:type="spellEnd"/>
      <w:r w:rsidRPr="0036727F">
        <w:rPr>
          <w:lang w:val="en-US"/>
        </w:rPr>
        <w:t xml:space="preserve"> </w:t>
      </w:r>
      <w:proofErr w:type="spellStart"/>
      <w:r w:rsidRPr="0036727F">
        <w:rPr>
          <w:lang w:val="en-US"/>
        </w:rPr>
        <w:t>tavaszi</w:t>
      </w:r>
      <w:proofErr w:type="spellEnd"/>
      <w:r w:rsidRPr="0036727F">
        <w:rPr>
          <w:lang w:val="en-US"/>
        </w:rPr>
        <w:t xml:space="preserve"> </w:t>
      </w:r>
      <w:proofErr w:type="spellStart"/>
      <w:r w:rsidRPr="0036727F">
        <w:rPr>
          <w:lang w:val="en-US"/>
        </w:rPr>
        <w:t>félévben</w:t>
      </w:r>
      <w:proofErr w:type="spellEnd"/>
      <w:r w:rsidRPr="0036727F">
        <w:rPr>
          <w:lang w:val="en-US"/>
        </w:rPr>
        <w:t xml:space="preserve">, 2 </w:t>
      </w:r>
      <w:proofErr w:type="spellStart"/>
      <w:r w:rsidRPr="0036727F">
        <w:rPr>
          <w:lang w:val="en-US"/>
        </w:rPr>
        <w:t>óra</w:t>
      </w:r>
      <w:proofErr w:type="spellEnd"/>
      <w:r w:rsidRPr="0036727F">
        <w:rPr>
          <w:lang w:val="en-US"/>
        </w:rPr>
        <w:t xml:space="preserve">, </w:t>
      </w:r>
      <w:proofErr w:type="spellStart"/>
      <w:r w:rsidRPr="0036727F">
        <w:rPr>
          <w:lang w:val="en-US"/>
        </w:rPr>
        <w:t>Kollokvium</w:t>
      </w:r>
      <w:proofErr w:type="spellEnd"/>
    </w:p>
    <w:p w14:paraId="3E508EAC" w14:textId="055C878C" w:rsidR="00571615" w:rsidRPr="00833CC7" w:rsidRDefault="00571615" w:rsidP="006746B0">
      <w:pPr>
        <w:rPr>
          <w:color w:val="EE0000"/>
        </w:rPr>
      </w:pPr>
    </w:p>
    <w:p w14:paraId="2594387F" w14:textId="77777777" w:rsidR="00751762" w:rsidRPr="00F13161" w:rsidRDefault="00751762" w:rsidP="00751762">
      <w:pPr>
        <w:jc w:val="both"/>
        <w:rPr>
          <w:lang w:val="en-US"/>
        </w:rPr>
      </w:pPr>
      <w:r w:rsidRPr="00F13161">
        <w:rPr>
          <w:b/>
          <w:i/>
          <w:lang w:val="en-US"/>
        </w:rPr>
        <w:t>Individual Learning Strategies in TEFL</w:t>
      </w:r>
      <w:r w:rsidRPr="00F13161">
        <w:rPr>
          <w:lang w:val="en-US"/>
        </w:rPr>
        <w:t xml:space="preserve"> </w:t>
      </w:r>
    </w:p>
    <w:p w14:paraId="76DEE1F4" w14:textId="77777777" w:rsidR="00EC2951" w:rsidRPr="00F13161" w:rsidRDefault="00EC2951" w:rsidP="00EC2951">
      <w:pPr>
        <w:jc w:val="both"/>
        <w:rPr>
          <w:lang w:val="en-US"/>
        </w:rPr>
      </w:pPr>
      <w:r w:rsidRPr="00F13161">
        <w:rPr>
          <w:lang w:val="en-US"/>
        </w:rPr>
        <w:t xml:space="preserve">meth, 5, </w:t>
      </w:r>
      <w:proofErr w:type="spellStart"/>
      <w:r w:rsidRPr="00F13161">
        <w:rPr>
          <w:lang w:val="en-US"/>
        </w:rPr>
        <w:t>sem</w:t>
      </w:r>
      <w:proofErr w:type="spellEnd"/>
      <w:r w:rsidRPr="00F13161">
        <w:rPr>
          <w:lang w:val="en-US"/>
        </w:rPr>
        <w:t>, TE (</w:t>
      </w:r>
      <w:proofErr w:type="spellStart"/>
      <w:r w:rsidRPr="00F13161">
        <w:rPr>
          <w:lang w:val="en-US"/>
        </w:rPr>
        <w:t>középiskolai</w:t>
      </w:r>
      <w:proofErr w:type="spellEnd"/>
      <w:r w:rsidRPr="00F13161">
        <w:rPr>
          <w:lang w:val="en-US"/>
        </w:rPr>
        <w:t xml:space="preserve"> </w:t>
      </w:r>
      <w:proofErr w:type="spellStart"/>
      <w:r w:rsidRPr="00F13161">
        <w:rPr>
          <w:lang w:val="en-US"/>
        </w:rPr>
        <w:t>szakasz</w:t>
      </w:r>
      <w:proofErr w:type="spellEnd"/>
      <w:r w:rsidRPr="00F13161">
        <w:rPr>
          <w:lang w:val="en-US"/>
        </w:rPr>
        <w:t>)</w:t>
      </w:r>
    </w:p>
    <w:p w14:paraId="5F8F3F28" w14:textId="77777777" w:rsidR="00EC2951" w:rsidRDefault="00EC2951" w:rsidP="00EC2951">
      <w:pPr>
        <w:jc w:val="both"/>
        <w:rPr>
          <w:lang w:val="de-DE"/>
        </w:rPr>
      </w:pPr>
      <w:r w:rsidRPr="008F3E61">
        <w:rPr>
          <w:lang w:val="de-DE"/>
        </w:rPr>
        <w:t>meth, 4, sem, TE (általános iskolai szakasz)</w:t>
      </w:r>
    </w:p>
    <w:p w14:paraId="7527EAFB" w14:textId="77777777" w:rsidR="00F52D0B" w:rsidRPr="00F13161" w:rsidRDefault="00F52D0B" w:rsidP="00F52D0B">
      <w:pPr>
        <w:jc w:val="both"/>
        <w:rPr>
          <w:lang w:val="en-US"/>
        </w:rPr>
      </w:pPr>
      <w:r w:rsidRPr="00F13161">
        <w:rPr>
          <w:lang w:val="en-US"/>
        </w:rPr>
        <w:t>Doró Katalin</w:t>
      </w:r>
    </w:p>
    <w:p w14:paraId="0812F0C6" w14:textId="63BD6521" w:rsidR="00EC2951" w:rsidRDefault="00EC2951" w:rsidP="00EC2951">
      <w:pPr>
        <w:jc w:val="both"/>
        <w:rPr>
          <w:lang w:val="en-US"/>
        </w:rPr>
      </w:pPr>
      <w:r w:rsidRPr="00F13161">
        <w:rPr>
          <w:lang w:val="en-US"/>
        </w:rPr>
        <w:t>TO-ANGT18-SA302, Focus on the individual</w:t>
      </w:r>
    </w:p>
    <w:p w14:paraId="2DB781AB" w14:textId="73F65994" w:rsidR="00571615" w:rsidRPr="00571615" w:rsidRDefault="00571615" w:rsidP="00EC2951">
      <w:pPr>
        <w:jc w:val="both"/>
        <w:rPr>
          <w:lang w:val="en-US"/>
        </w:rPr>
      </w:pPr>
      <w:r w:rsidRPr="00571615">
        <w:rPr>
          <w:rStyle w:val="Emphasis"/>
          <w:i w:val="0"/>
          <w:iCs w:val="0"/>
          <w:lang w:val="en-US"/>
        </w:rPr>
        <w:t>TCS-TO-ANGT18-SK302</w:t>
      </w:r>
      <w:r w:rsidRPr="00571615">
        <w:rPr>
          <w:rStyle w:val="Emphasis"/>
          <w:lang w:val="en-US"/>
        </w:rPr>
        <w:t xml:space="preserve"> </w:t>
      </w:r>
      <w:r w:rsidRPr="00571615">
        <w:rPr>
          <w:rStyle w:val="Strong"/>
          <w:b w:val="0"/>
          <w:bCs w:val="0"/>
          <w:lang w:val="en-US"/>
        </w:rPr>
        <w:t>Focus on the Individual</w:t>
      </w:r>
      <w:r w:rsidRPr="00571615">
        <w:rPr>
          <w:lang w:val="en-US"/>
        </w:rPr>
        <w:t xml:space="preserve">, </w:t>
      </w:r>
      <w:proofErr w:type="spellStart"/>
      <w:r w:rsidRPr="00571615">
        <w:rPr>
          <w:lang w:val="en-US"/>
        </w:rPr>
        <w:t>Szeminárium</w:t>
      </w:r>
      <w:proofErr w:type="spellEnd"/>
      <w:r w:rsidRPr="00571615">
        <w:rPr>
          <w:lang w:val="en-US"/>
        </w:rPr>
        <w:t xml:space="preserve"> </w:t>
      </w:r>
      <w:proofErr w:type="spellStart"/>
      <w:r w:rsidRPr="00571615">
        <w:rPr>
          <w:lang w:val="en-US"/>
        </w:rPr>
        <w:t>tavaszi</w:t>
      </w:r>
      <w:proofErr w:type="spellEnd"/>
      <w:r w:rsidRPr="00571615">
        <w:rPr>
          <w:lang w:val="en-US"/>
        </w:rPr>
        <w:t xml:space="preserve"> </w:t>
      </w:r>
      <w:proofErr w:type="spellStart"/>
      <w:r w:rsidRPr="00571615">
        <w:rPr>
          <w:lang w:val="en-US"/>
        </w:rPr>
        <w:t>félévben</w:t>
      </w:r>
      <w:proofErr w:type="spellEnd"/>
    </w:p>
    <w:p w14:paraId="0A908EA6" w14:textId="4783FEF1" w:rsidR="00675B29" w:rsidRPr="002B5E81" w:rsidRDefault="00675B29" w:rsidP="00EC2951">
      <w:pPr>
        <w:jc w:val="both"/>
        <w:rPr>
          <w:bCs/>
          <w:lang w:val="en-US"/>
        </w:rPr>
      </w:pPr>
      <w:r w:rsidRPr="002B5E81">
        <w:rPr>
          <w:bCs/>
          <w:color w:val="4472C4" w:themeColor="accent1"/>
          <w:lang w:val="en-US"/>
        </w:rPr>
        <w:t xml:space="preserve">RK2DN-ANGT-SZMSZV </w:t>
      </w:r>
      <w:r w:rsidRPr="002B5E81">
        <w:rPr>
          <w:bCs/>
          <w:lang w:val="en-US"/>
        </w:rPr>
        <w:t>(</w:t>
      </w:r>
      <w:proofErr w:type="spellStart"/>
      <w:r w:rsidRPr="002B5E81">
        <w:rPr>
          <w:bCs/>
          <w:lang w:val="en-US"/>
        </w:rPr>
        <w:t>rövid</w:t>
      </w:r>
      <w:proofErr w:type="spellEnd"/>
      <w:r w:rsidRPr="002B5E81">
        <w:rPr>
          <w:bCs/>
          <w:lang w:val="en-US"/>
        </w:rPr>
        <w:t xml:space="preserve"> </w:t>
      </w:r>
      <w:proofErr w:type="spellStart"/>
      <w:r w:rsidRPr="002B5E81">
        <w:rPr>
          <w:bCs/>
          <w:lang w:val="en-US"/>
        </w:rPr>
        <w:t>tanárképzés</w:t>
      </w:r>
      <w:proofErr w:type="spellEnd"/>
      <w:r w:rsidRPr="002B5E81">
        <w:rPr>
          <w:bCs/>
          <w:lang w:val="en-US"/>
        </w:rPr>
        <w:t xml:space="preserve"> </w:t>
      </w:r>
      <w:proofErr w:type="spellStart"/>
      <w:r w:rsidRPr="002B5E81">
        <w:rPr>
          <w:bCs/>
          <w:lang w:val="en-US"/>
        </w:rPr>
        <w:t>kódja</w:t>
      </w:r>
      <w:proofErr w:type="spellEnd"/>
      <w:r w:rsidRPr="002B5E81">
        <w:rPr>
          <w:bCs/>
          <w:lang w:val="en-US"/>
        </w:rPr>
        <w:t xml:space="preserve">) </w:t>
      </w:r>
      <w:proofErr w:type="spellStart"/>
      <w:r w:rsidRPr="002B5E81">
        <w:rPr>
          <w:bCs/>
          <w:lang w:val="en-US"/>
        </w:rPr>
        <w:t>Szabadon</w:t>
      </w:r>
      <w:proofErr w:type="spellEnd"/>
      <w:r w:rsidRPr="002B5E81">
        <w:rPr>
          <w:bCs/>
          <w:lang w:val="en-US"/>
        </w:rPr>
        <w:t xml:space="preserve"> </w:t>
      </w:r>
      <w:proofErr w:type="spellStart"/>
      <w:r w:rsidRPr="002B5E81">
        <w:rPr>
          <w:bCs/>
          <w:lang w:val="en-US"/>
        </w:rPr>
        <w:t>választható</w:t>
      </w:r>
      <w:proofErr w:type="spellEnd"/>
      <w:r w:rsidRPr="002B5E81">
        <w:rPr>
          <w:bCs/>
          <w:lang w:val="en-US"/>
        </w:rPr>
        <w:t xml:space="preserve"> </w:t>
      </w:r>
      <w:proofErr w:type="spellStart"/>
      <w:r w:rsidRPr="002B5E81">
        <w:rPr>
          <w:bCs/>
          <w:lang w:val="en-US"/>
        </w:rPr>
        <w:t>tárgyak</w:t>
      </w:r>
      <w:proofErr w:type="spellEnd"/>
    </w:p>
    <w:p w14:paraId="5C1F4EC9" w14:textId="77777777" w:rsidR="00751762" w:rsidRDefault="00751762" w:rsidP="00751762">
      <w:pPr>
        <w:jc w:val="both"/>
        <w:rPr>
          <w:lang w:val="en-US"/>
        </w:rPr>
      </w:pPr>
      <w:r w:rsidRPr="00F13161">
        <w:rPr>
          <w:lang w:val="en-US"/>
        </w:rPr>
        <w:tab/>
        <w:t>The course will discuss language learning strategies by addressing some core theoretical and research questions and also issues in the practical teaching of learning strategies. Students will be encouraged to reflect on their own and their students' foreign language leaning strategy use and carry out small experimental studies. Topics will include the following: language learning strategy definitions, self-regulated learning, categorization of strategies by function and skill areas, factors affecting strategy use, quantitative and qualitative research methods and strategy instruction.</w:t>
      </w:r>
    </w:p>
    <w:p w14:paraId="6936C54A" w14:textId="77777777" w:rsidR="00316F27" w:rsidRDefault="00316F27" w:rsidP="00751762">
      <w:pPr>
        <w:jc w:val="both"/>
        <w:rPr>
          <w:lang w:val="en-US"/>
        </w:rPr>
      </w:pPr>
    </w:p>
    <w:p w14:paraId="3DF58C89" w14:textId="77777777" w:rsidR="00316F27" w:rsidRPr="00F13161" w:rsidRDefault="00316F27" w:rsidP="00316F27">
      <w:pPr>
        <w:jc w:val="both"/>
        <w:rPr>
          <w:b/>
          <w:bCs/>
          <w:i/>
          <w:lang w:val="en-US"/>
        </w:rPr>
      </w:pPr>
      <w:r w:rsidRPr="00F13161">
        <w:rPr>
          <w:b/>
          <w:bCs/>
          <w:i/>
          <w:iCs/>
          <w:lang w:val="en-US"/>
        </w:rPr>
        <w:t>Teaching with Games</w:t>
      </w:r>
      <w:r w:rsidRPr="00F13161">
        <w:rPr>
          <w:b/>
          <w:bCs/>
          <w:i/>
          <w:lang w:val="en-US"/>
        </w:rPr>
        <w:tab/>
      </w:r>
      <w:r w:rsidRPr="00F13161">
        <w:rPr>
          <w:b/>
          <w:bCs/>
          <w:i/>
          <w:lang w:val="en-US"/>
        </w:rPr>
        <w:tab/>
      </w:r>
      <w:r w:rsidRPr="00F13161">
        <w:rPr>
          <w:b/>
          <w:bCs/>
          <w:i/>
          <w:lang w:val="en-US"/>
        </w:rPr>
        <w:tab/>
      </w:r>
      <w:r w:rsidRPr="00F13161">
        <w:rPr>
          <w:b/>
          <w:bCs/>
          <w:i/>
          <w:lang w:val="en-US"/>
        </w:rPr>
        <w:tab/>
      </w:r>
      <w:r w:rsidRPr="00F13161">
        <w:rPr>
          <w:b/>
          <w:bCs/>
          <w:i/>
          <w:lang w:val="en-US"/>
        </w:rPr>
        <w:tab/>
      </w:r>
      <w:r w:rsidRPr="00F13161">
        <w:rPr>
          <w:b/>
          <w:bCs/>
          <w:i/>
          <w:lang w:val="en-US"/>
        </w:rPr>
        <w:tab/>
      </w:r>
      <w:r w:rsidRPr="00F13161">
        <w:rPr>
          <w:b/>
          <w:bCs/>
          <w:i/>
          <w:lang w:val="en-US"/>
        </w:rPr>
        <w:tab/>
      </w:r>
      <w:r w:rsidRPr="00F13161">
        <w:rPr>
          <w:b/>
          <w:bCs/>
          <w:i/>
          <w:lang w:val="en-US"/>
        </w:rPr>
        <w:tab/>
      </w:r>
    </w:p>
    <w:p w14:paraId="101D2928" w14:textId="77777777" w:rsidR="00316F27" w:rsidRPr="008F3E61" w:rsidRDefault="00316F27" w:rsidP="00316F27">
      <w:pPr>
        <w:jc w:val="both"/>
        <w:rPr>
          <w:lang w:val="en-US"/>
        </w:rPr>
      </w:pPr>
      <w:r w:rsidRPr="008F3E61">
        <w:rPr>
          <w:lang w:val="en-US"/>
        </w:rPr>
        <w:t xml:space="preserve">meth, 5, </w:t>
      </w:r>
      <w:proofErr w:type="spellStart"/>
      <w:r w:rsidRPr="008F3E61">
        <w:rPr>
          <w:lang w:val="en-US"/>
        </w:rPr>
        <w:t>sem</w:t>
      </w:r>
      <w:proofErr w:type="spellEnd"/>
      <w:r w:rsidRPr="008F3E61">
        <w:rPr>
          <w:lang w:val="en-US"/>
        </w:rPr>
        <w:t>, TE (</w:t>
      </w:r>
      <w:proofErr w:type="spellStart"/>
      <w:r w:rsidRPr="008F3E61">
        <w:rPr>
          <w:lang w:val="en-US"/>
        </w:rPr>
        <w:t>középiskolai</w:t>
      </w:r>
      <w:proofErr w:type="spellEnd"/>
      <w:r w:rsidRPr="008F3E61">
        <w:rPr>
          <w:lang w:val="en-US"/>
        </w:rPr>
        <w:t xml:space="preserve"> </w:t>
      </w:r>
      <w:proofErr w:type="spellStart"/>
      <w:r w:rsidRPr="008F3E61">
        <w:rPr>
          <w:lang w:val="en-US"/>
        </w:rPr>
        <w:t>szakasz</w:t>
      </w:r>
      <w:proofErr w:type="spellEnd"/>
      <w:r w:rsidRPr="008F3E61">
        <w:rPr>
          <w:lang w:val="en-US"/>
        </w:rPr>
        <w:t>)</w:t>
      </w:r>
    </w:p>
    <w:p w14:paraId="49C09EA6" w14:textId="77777777" w:rsidR="00316F27" w:rsidRDefault="00316F27" w:rsidP="00316F27">
      <w:pPr>
        <w:jc w:val="both"/>
        <w:rPr>
          <w:lang w:val="en-US"/>
        </w:rPr>
      </w:pPr>
      <w:r w:rsidRPr="00F13161">
        <w:rPr>
          <w:lang w:val="en-US"/>
        </w:rPr>
        <w:t xml:space="preserve">meth, 4, </w:t>
      </w:r>
      <w:proofErr w:type="spellStart"/>
      <w:r w:rsidRPr="00F13161">
        <w:rPr>
          <w:lang w:val="en-US"/>
        </w:rPr>
        <w:t>sem</w:t>
      </w:r>
      <w:proofErr w:type="spellEnd"/>
      <w:r w:rsidRPr="00F13161">
        <w:rPr>
          <w:lang w:val="en-US"/>
        </w:rPr>
        <w:t>, TE (</w:t>
      </w:r>
      <w:proofErr w:type="spellStart"/>
      <w:r w:rsidRPr="00F13161">
        <w:rPr>
          <w:lang w:val="en-US"/>
        </w:rPr>
        <w:t>általános</w:t>
      </w:r>
      <w:proofErr w:type="spellEnd"/>
      <w:r w:rsidRPr="00F13161">
        <w:rPr>
          <w:lang w:val="en-US"/>
        </w:rPr>
        <w:t xml:space="preserve"> </w:t>
      </w:r>
      <w:proofErr w:type="spellStart"/>
      <w:r w:rsidRPr="00F13161">
        <w:rPr>
          <w:lang w:val="en-US"/>
        </w:rPr>
        <w:t>iskolai</w:t>
      </w:r>
      <w:proofErr w:type="spellEnd"/>
      <w:r w:rsidRPr="00F13161">
        <w:rPr>
          <w:lang w:val="en-US"/>
        </w:rPr>
        <w:t xml:space="preserve"> </w:t>
      </w:r>
      <w:proofErr w:type="spellStart"/>
      <w:r w:rsidRPr="00F13161">
        <w:rPr>
          <w:lang w:val="en-US"/>
        </w:rPr>
        <w:t>szakasz</w:t>
      </w:r>
      <w:proofErr w:type="spellEnd"/>
      <w:r w:rsidRPr="00F13161">
        <w:rPr>
          <w:lang w:val="en-US"/>
        </w:rPr>
        <w:t>)</w:t>
      </w:r>
    </w:p>
    <w:p w14:paraId="65AC6783" w14:textId="77777777" w:rsidR="0036727F" w:rsidRPr="00F13161" w:rsidRDefault="0036727F" w:rsidP="0036727F">
      <w:pPr>
        <w:jc w:val="both"/>
        <w:rPr>
          <w:lang w:val="en-US"/>
        </w:rPr>
      </w:pPr>
      <w:r w:rsidRPr="00F13161">
        <w:rPr>
          <w:lang w:val="en-US"/>
        </w:rPr>
        <w:t>Jonnie Hill</w:t>
      </w:r>
      <w:r>
        <w:rPr>
          <w:lang w:val="en-US"/>
        </w:rPr>
        <w:t>, Jonnie Hill</w:t>
      </w:r>
    </w:p>
    <w:p w14:paraId="1213C84B" w14:textId="2D76DD1C" w:rsidR="00316F27" w:rsidRDefault="00316F27" w:rsidP="00316F27">
      <w:pPr>
        <w:jc w:val="both"/>
        <w:rPr>
          <w:lang w:val="en-US"/>
        </w:rPr>
      </w:pPr>
      <w:r w:rsidRPr="00F13161">
        <w:rPr>
          <w:lang w:val="en-US"/>
        </w:rPr>
        <w:t>TO-ANGT18-SA302, Focus on the individual</w:t>
      </w:r>
    </w:p>
    <w:p w14:paraId="07411BB4" w14:textId="67D08215" w:rsidR="00571615" w:rsidRPr="00571615" w:rsidRDefault="00571615" w:rsidP="00316F27">
      <w:pPr>
        <w:jc w:val="both"/>
        <w:rPr>
          <w:lang w:val="en-US"/>
        </w:rPr>
      </w:pPr>
      <w:r w:rsidRPr="00571615">
        <w:rPr>
          <w:rStyle w:val="Emphasis"/>
          <w:i w:val="0"/>
          <w:iCs w:val="0"/>
          <w:lang w:val="en-US"/>
        </w:rPr>
        <w:t>TCS-TO-ANGT18-SK302</w:t>
      </w:r>
      <w:r w:rsidRPr="00571615">
        <w:rPr>
          <w:rStyle w:val="Emphasis"/>
          <w:lang w:val="en-US"/>
        </w:rPr>
        <w:t xml:space="preserve"> </w:t>
      </w:r>
      <w:r w:rsidRPr="00571615">
        <w:rPr>
          <w:rStyle w:val="Strong"/>
          <w:b w:val="0"/>
          <w:bCs w:val="0"/>
          <w:lang w:val="en-US"/>
        </w:rPr>
        <w:t>Focus on the Individual</w:t>
      </w:r>
      <w:r w:rsidRPr="00571615">
        <w:rPr>
          <w:lang w:val="en-US"/>
        </w:rPr>
        <w:t xml:space="preserve">, </w:t>
      </w:r>
      <w:proofErr w:type="spellStart"/>
      <w:r w:rsidRPr="00571615">
        <w:rPr>
          <w:lang w:val="en-US"/>
        </w:rPr>
        <w:t>Szeminárium</w:t>
      </w:r>
      <w:proofErr w:type="spellEnd"/>
      <w:r w:rsidRPr="00571615">
        <w:rPr>
          <w:lang w:val="en-US"/>
        </w:rPr>
        <w:t xml:space="preserve"> </w:t>
      </w:r>
      <w:proofErr w:type="spellStart"/>
      <w:r w:rsidRPr="00571615">
        <w:rPr>
          <w:lang w:val="en-US"/>
        </w:rPr>
        <w:t>tavaszi</w:t>
      </w:r>
      <w:proofErr w:type="spellEnd"/>
      <w:r w:rsidRPr="00571615">
        <w:rPr>
          <w:lang w:val="en-US"/>
        </w:rPr>
        <w:t xml:space="preserve"> </w:t>
      </w:r>
      <w:proofErr w:type="spellStart"/>
      <w:r w:rsidRPr="00571615">
        <w:rPr>
          <w:lang w:val="en-US"/>
        </w:rPr>
        <w:t>félévben</w:t>
      </w:r>
      <w:proofErr w:type="spellEnd"/>
    </w:p>
    <w:p w14:paraId="7FEE4C33" w14:textId="7BE4D081" w:rsidR="00316F27" w:rsidRPr="00F13161" w:rsidRDefault="00397ED1" w:rsidP="00397ED1">
      <w:pPr>
        <w:shd w:val="clear" w:color="auto" w:fill="FFFFFF"/>
        <w:jc w:val="both"/>
        <w:rPr>
          <w:color w:val="222222"/>
          <w:lang w:val="en-US"/>
        </w:rPr>
      </w:pPr>
      <w:r>
        <w:rPr>
          <w:color w:val="222222"/>
          <w:lang w:val="en-US"/>
        </w:rPr>
        <w:tab/>
      </w:r>
      <w:r w:rsidR="00316F27" w:rsidRPr="00F13161">
        <w:rPr>
          <w:color w:val="222222"/>
          <w:lang w:val="en-US"/>
        </w:rPr>
        <w:t xml:space="preserve">This course explores different types of games and role-play activities that promote experiential learning of another language by students of all ages. Students will develop and evaluate games and drama activities that build fluency, expand vocabulary, hone productive and receptive language skills, cultivate technological skills, and apply grammatical concepts. </w:t>
      </w:r>
    </w:p>
    <w:p w14:paraId="088A5542" w14:textId="77777777" w:rsidR="00316F27" w:rsidRDefault="00316F27" w:rsidP="00751762">
      <w:pPr>
        <w:jc w:val="both"/>
        <w:rPr>
          <w:lang w:val="en-US"/>
        </w:rPr>
      </w:pPr>
    </w:p>
    <w:p w14:paraId="0D75F936" w14:textId="08B4295E" w:rsidR="00316F27" w:rsidRPr="00316F27" w:rsidRDefault="00316F27" w:rsidP="00316F27">
      <w:pPr>
        <w:jc w:val="both"/>
        <w:rPr>
          <w:b/>
          <w:bCs/>
          <w:i/>
          <w:iCs/>
          <w:lang w:val="en-US"/>
        </w:rPr>
      </w:pPr>
      <w:r w:rsidRPr="00856D78">
        <w:rPr>
          <w:b/>
          <w:bCs/>
          <w:i/>
          <w:iCs/>
          <w:lang w:val="en-GB"/>
        </w:rPr>
        <w:t>Teaching</w:t>
      </w:r>
      <w:r w:rsidRPr="00316F27">
        <w:rPr>
          <w:b/>
          <w:bCs/>
          <w:i/>
          <w:iCs/>
          <w:lang w:val="en-GB"/>
        </w:rPr>
        <w:t xml:space="preserve"> English to Young Learners (TEYL)</w:t>
      </w:r>
      <w:r w:rsidR="00397ED1">
        <w:rPr>
          <w:b/>
          <w:bCs/>
          <w:i/>
          <w:iCs/>
          <w:lang w:val="en-GB"/>
        </w:rPr>
        <w:tab/>
      </w:r>
      <w:r w:rsidR="00397ED1">
        <w:rPr>
          <w:b/>
          <w:bCs/>
          <w:i/>
          <w:iCs/>
          <w:lang w:val="en-GB"/>
        </w:rPr>
        <w:tab/>
      </w:r>
    </w:p>
    <w:p w14:paraId="45A719FB" w14:textId="77777777" w:rsidR="00316F27" w:rsidRPr="00077F01" w:rsidRDefault="00316F27" w:rsidP="00316F27">
      <w:pPr>
        <w:jc w:val="both"/>
        <w:rPr>
          <w:lang w:val="de-DE"/>
        </w:rPr>
      </w:pPr>
      <w:r w:rsidRPr="00077F01">
        <w:rPr>
          <w:lang w:val="de-DE"/>
        </w:rPr>
        <w:t>meth, 5, sem, TE (középiskolai szakasz)</w:t>
      </w:r>
    </w:p>
    <w:p w14:paraId="369C8A3A" w14:textId="77777777" w:rsidR="00316F27" w:rsidRDefault="00316F27" w:rsidP="00316F27">
      <w:pPr>
        <w:jc w:val="both"/>
        <w:rPr>
          <w:lang w:val="de-DE"/>
        </w:rPr>
      </w:pPr>
      <w:r w:rsidRPr="00077F01">
        <w:rPr>
          <w:lang w:val="de-DE"/>
        </w:rPr>
        <w:t>meth, 4, sem, TE (általános iskolai szakasz)</w:t>
      </w:r>
    </w:p>
    <w:p w14:paraId="302285A9" w14:textId="6D4B827C" w:rsidR="00316F27" w:rsidRPr="00F13AEF" w:rsidRDefault="00316F27" w:rsidP="00751762">
      <w:pPr>
        <w:jc w:val="both"/>
        <w:rPr>
          <w:lang w:val="en-US"/>
        </w:rPr>
      </w:pPr>
      <w:r w:rsidRPr="00F13AEF">
        <w:rPr>
          <w:lang w:val="en-US"/>
        </w:rPr>
        <w:t>Kajtár-</w:t>
      </w:r>
      <w:proofErr w:type="spellStart"/>
      <w:r w:rsidRPr="00F13AEF">
        <w:rPr>
          <w:lang w:val="en-US"/>
        </w:rPr>
        <w:t>Pinjung</w:t>
      </w:r>
      <w:proofErr w:type="spellEnd"/>
      <w:r w:rsidRPr="00F13AEF">
        <w:rPr>
          <w:lang w:val="en-US"/>
        </w:rPr>
        <w:t xml:space="preserve"> Olga</w:t>
      </w:r>
    </w:p>
    <w:p w14:paraId="35EF43B5" w14:textId="74BA9443" w:rsidR="00316F27" w:rsidRPr="00F13161" w:rsidRDefault="00316F27" w:rsidP="00316F27">
      <w:pPr>
        <w:jc w:val="both"/>
        <w:rPr>
          <w:lang w:val="en-US"/>
        </w:rPr>
      </w:pPr>
      <w:r w:rsidRPr="00F13161">
        <w:rPr>
          <w:rStyle w:val="Emphasis"/>
          <w:i w:val="0"/>
          <w:iCs w:val="0"/>
          <w:lang w:val="en-US"/>
        </w:rPr>
        <w:t>TO-ANGT18-SK303</w:t>
      </w:r>
      <w:r w:rsidRPr="00F13161">
        <w:rPr>
          <w:rStyle w:val="Emphasis"/>
          <w:lang w:val="en-US"/>
        </w:rPr>
        <w:t xml:space="preserve"> </w:t>
      </w:r>
      <w:r w:rsidRPr="00F13161">
        <w:rPr>
          <w:rStyle w:val="Strong"/>
          <w:b w:val="0"/>
          <w:bCs w:val="0"/>
          <w:lang w:val="en-US"/>
        </w:rPr>
        <w:t>Focus on the Classroom</w:t>
      </w:r>
      <w:r w:rsidRPr="00F13161">
        <w:rPr>
          <w:b/>
          <w:bCs/>
          <w:lang w:val="en-US"/>
        </w:rPr>
        <w:t xml:space="preserve">, </w:t>
      </w:r>
      <w:r w:rsidRPr="00F13161">
        <w:rPr>
          <w:rStyle w:val="Strong"/>
          <w:b w:val="0"/>
          <w:bCs w:val="0"/>
          <w:lang w:val="en-US"/>
        </w:rPr>
        <w:t>Focus Course</w:t>
      </w:r>
    </w:p>
    <w:p w14:paraId="37053C5D" w14:textId="5B6F4224" w:rsidR="00316F27" w:rsidRDefault="00316F27" w:rsidP="00316F27">
      <w:pPr>
        <w:jc w:val="both"/>
        <w:rPr>
          <w:lang w:val="en-US"/>
        </w:rPr>
      </w:pPr>
      <w:r w:rsidRPr="00597A35">
        <w:rPr>
          <w:lang w:val="en-US"/>
        </w:rPr>
        <w:t>TO-ANGT18-SA301</w:t>
      </w:r>
      <w:r w:rsidRPr="00F13161">
        <w:rPr>
          <w:lang w:val="en-US"/>
        </w:rPr>
        <w:t xml:space="preserve"> </w:t>
      </w:r>
      <w:r w:rsidRPr="00F13161">
        <w:rPr>
          <w:rStyle w:val="Strong"/>
          <w:b w:val="0"/>
          <w:bCs w:val="0"/>
          <w:lang w:val="en-US"/>
        </w:rPr>
        <w:t>Focus on the Classroom</w:t>
      </w:r>
    </w:p>
    <w:p w14:paraId="5EE98BCF" w14:textId="3B451801" w:rsidR="00316F27" w:rsidRDefault="00316F27" w:rsidP="00316F27">
      <w:pPr>
        <w:jc w:val="both"/>
        <w:rPr>
          <w:bCs/>
          <w:lang w:val="en-US"/>
        </w:rPr>
      </w:pPr>
      <w:r w:rsidRPr="002B5E81">
        <w:rPr>
          <w:bCs/>
          <w:color w:val="4472C4" w:themeColor="accent1"/>
          <w:lang w:val="en-US"/>
        </w:rPr>
        <w:lastRenderedPageBreak/>
        <w:t xml:space="preserve">RK2DN-ANGT-SZMSZV </w:t>
      </w:r>
      <w:r w:rsidRPr="002B5E81">
        <w:rPr>
          <w:bCs/>
          <w:lang w:val="en-US"/>
        </w:rPr>
        <w:t>(</w:t>
      </w:r>
      <w:proofErr w:type="spellStart"/>
      <w:r w:rsidRPr="002B5E81">
        <w:rPr>
          <w:bCs/>
          <w:lang w:val="en-US"/>
        </w:rPr>
        <w:t>rövid</w:t>
      </w:r>
      <w:proofErr w:type="spellEnd"/>
      <w:r w:rsidRPr="002B5E81">
        <w:rPr>
          <w:bCs/>
          <w:lang w:val="en-US"/>
        </w:rPr>
        <w:t xml:space="preserve"> </w:t>
      </w:r>
      <w:proofErr w:type="spellStart"/>
      <w:r w:rsidRPr="002B5E81">
        <w:rPr>
          <w:bCs/>
          <w:lang w:val="en-US"/>
        </w:rPr>
        <w:t>tanárképzés</w:t>
      </w:r>
      <w:proofErr w:type="spellEnd"/>
      <w:r w:rsidRPr="002B5E81">
        <w:rPr>
          <w:bCs/>
          <w:lang w:val="en-US"/>
        </w:rPr>
        <w:t xml:space="preserve"> </w:t>
      </w:r>
      <w:proofErr w:type="spellStart"/>
      <w:r w:rsidRPr="002B5E81">
        <w:rPr>
          <w:bCs/>
          <w:lang w:val="en-US"/>
        </w:rPr>
        <w:t>kódja</w:t>
      </w:r>
      <w:proofErr w:type="spellEnd"/>
      <w:r w:rsidRPr="002B5E81">
        <w:rPr>
          <w:bCs/>
          <w:lang w:val="en-US"/>
        </w:rPr>
        <w:t xml:space="preserve">) </w:t>
      </w:r>
      <w:proofErr w:type="spellStart"/>
      <w:r w:rsidRPr="002B5E81">
        <w:rPr>
          <w:bCs/>
          <w:lang w:val="en-US"/>
        </w:rPr>
        <w:t>Szabadon</w:t>
      </w:r>
      <w:proofErr w:type="spellEnd"/>
      <w:r w:rsidRPr="002B5E81">
        <w:rPr>
          <w:bCs/>
          <w:lang w:val="en-US"/>
        </w:rPr>
        <w:t xml:space="preserve"> </w:t>
      </w:r>
      <w:proofErr w:type="spellStart"/>
      <w:r w:rsidRPr="002B5E81">
        <w:rPr>
          <w:bCs/>
          <w:lang w:val="en-US"/>
        </w:rPr>
        <w:t>választható</w:t>
      </w:r>
      <w:proofErr w:type="spellEnd"/>
      <w:r w:rsidRPr="002B5E81">
        <w:rPr>
          <w:bCs/>
          <w:lang w:val="en-US"/>
        </w:rPr>
        <w:t xml:space="preserve"> </w:t>
      </w:r>
      <w:proofErr w:type="spellStart"/>
      <w:r w:rsidRPr="002B5E81">
        <w:rPr>
          <w:bCs/>
          <w:lang w:val="en-US"/>
        </w:rPr>
        <w:t>tárgyak</w:t>
      </w:r>
      <w:proofErr w:type="spellEnd"/>
    </w:p>
    <w:p w14:paraId="5C18F8BB" w14:textId="77777777" w:rsidR="00856D78" w:rsidRPr="00856D78" w:rsidRDefault="00856D78" w:rsidP="00856D78">
      <w:pPr>
        <w:ind w:firstLine="708"/>
        <w:jc w:val="both"/>
        <w:rPr>
          <w:bCs/>
        </w:rPr>
      </w:pPr>
      <w:r w:rsidRPr="00856D78">
        <w:rPr>
          <w:bCs/>
          <w:lang w:val="en-GB"/>
        </w:rPr>
        <w:t>This course takes a both theoretical and practical approach to teaching English to young learners (TEYL). Accordingly, not only is this course intended to provide insights about crucial aspects of teaching EFL to the youth, but it is also aimed at equipping teacher trainees with a methodological toolkit to draw on in their future teaching practice. By the end of the semester,</w:t>
      </w:r>
    </w:p>
    <w:p w14:paraId="450B0CFA" w14:textId="77777777" w:rsidR="00856D78" w:rsidRPr="00856D78" w:rsidRDefault="00856D78" w:rsidP="00856D78">
      <w:pPr>
        <w:jc w:val="both"/>
        <w:rPr>
          <w:bCs/>
        </w:rPr>
      </w:pPr>
      <w:r w:rsidRPr="00856D78">
        <w:rPr>
          <w:bCs/>
          <w:lang w:val="en-GB"/>
        </w:rPr>
        <w:t xml:space="preserve">-        students will be acquainted with the characteristics of young language learners from a psychological and a language-pedagogical perspective alike; </w:t>
      </w:r>
    </w:p>
    <w:p w14:paraId="53FDB400" w14:textId="77777777" w:rsidR="00856D78" w:rsidRPr="00856D78" w:rsidRDefault="00856D78" w:rsidP="00856D78">
      <w:pPr>
        <w:jc w:val="both"/>
        <w:rPr>
          <w:bCs/>
        </w:rPr>
      </w:pPr>
      <w:r w:rsidRPr="00856D78">
        <w:rPr>
          <w:bCs/>
          <w:lang w:val="en-GB"/>
        </w:rPr>
        <w:t>-        students will gain an in-depth knowledge of the major methodological principles relevant to teaching and assessing this age group;</w:t>
      </w:r>
    </w:p>
    <w:p w14:paraId="46EF5464" w14:textId="77777777" w:rsidR="00856D78" w:rsidRPr="00856D78" w:rsidRDefault="00856D78" w:rsidP="00856D78">
      <w:pPr>
        <w:jc w:val="both"/>
        <w:rPr>
          <w:bCs/>
        </w:rPr>
      </w:pPr>
      <w:r w:rsidRPr="00856D78">
        <w:rPr>
          <w:bCs/>
          <w:lang w:val="en-GB"/>
        </w:rPr>
        <w:t>-        students will be capable of looking at material in course books with a critical eye;</w:t>
      </w:r>
    </w:p>
    <w:p w14:paraId="66856BD9" w14:textId="77777777" w:rsidR="00856D78" w:rsidRPr="00856D78" w:rsidRDefault="00856D78" w:rsidP="00856D78">
      <w:pPr>
        <w:jc w:val="both"/>
        <w:rPr>
          <w:bCs/>
        </w:rPr>
      </w:pPr>
      <w:r w:rsidRPr="00856D78">
        <w:rPr>
          <w:bCs/>
          <w:lang w:val="en-GB"/>
        </w:rPr>
        <w:t>-        students will be able to adjust material in course books to different needs;</w:t>
      </w:r>
    </w:p>
    <w:p w14:paraId="278756C6" w14:textId="77777777" w:rsidR="00856D78" w:rsidRPr="00856D78" w:rsidRDefault="00856D78" w:rsidP="00856D78">
      <w:pPr>
        <w:jc w:val="both"/>
        <w:rPr>
          <w:bCs/>
        </w:rPr>
      </w:pPr>
      <w:r w:rsidRPr="00856D78">
        <w:rPr>
          <w:bCs/>
          <w:lang w:val="en-GB"/>
        </w:rPr>
        <w:t>-        students will have the ability to consciously design methodologically precise and accurate lessons for this age bracket;</w:t>
      </w:r>
    </w:p>
    <w:p w14:paraId="0E18B5D6" w14:textId="77777777" w:rsidR="00856D78" w:rsidRPr="00856D78" w:rsidRDefault="00856D78" w:rsidP="00856D78">
      <w:pPr>
        <w:jc w:val="both"/>
        <w:rPr>
          <w:bCs/>
        </w:rPr>
      </w:pPr>
      <w:r w:rsidRPr="00856D78">
        <w:rPr>
          <w:bCs/>
          <w:lang w:val="en-GB"/>
        </w:rPr>
        <w:t>-        students will have a critical and reflective attitude towards lessons and lesson segments observed.</w:t>
      </w:r>
    </w:p>
    <w:p w14:paraId="0D12F8B9" w14:textId="77777777" w:rsidR="00856D78" w:rsidRPr="00856D78" w:rsidRDefault="00856D78" w:rsidP="00316F27">
      <w:pPr>
        <w:jc w:val="both"/>
        <w:rPr>
          <w:bCs/>
        </w:rPr>
      </w:pPr>
    </w:p>
    <w:p w14:paraId="1747C680" w14:textId="77777777" w:rsidR="00C53FBF" w:rsidRPr="00F13161" w:rsidRDefault="00C53FBF" w:rsidP="00C53FBF">
      <w:pPr>
        <w:rPr>
          <w:b/>
          <w:i/>
          <w:lang w:val="en-US"/>
        </w:rPr>
      </w:pPr>
      <w:r w:rsidRPr="00F13161">
        <w:rPr>
          <w:b/>
          <w:i/>
          <w:lang w:val="en-US"/>
        </w:rPr>
        <w:t>CLIL  - Content and Language Integrated Learning</w:t>
      </w:r>
      <w:r w:rsidRPr="00F13161">
        <w:rPr>
          <w:b/>
          <w:i/>
          <w:lang w:val="en-US"/>
        </w:rPr>
        <w:tab/>
      </w:r>
      <w:r w:rsidRPr="00F13161">
        <w:rPr>
          <w:b/>
          <w:i/>
          <w:lang w:val="en-US"/>
        </w:rPr>
        <w:tab/>
      </w:r>
      <w:r w:rsidRPr="00F13161">
        <w:rPr>
          <w:b/>
          <w:i/>
          <w:lang w:val="en-US"/>
        </w:rPr>
        <w:tab/>
      </w:r>
      <w:r w:rsidRPr="00F13161">
        <w:rPr>
          <w:b/>
          <w:i/>
          <w:lang w:val="en-US"/>
        </w:rPr>
        <w:tab/>
      </w:r>
    </w:p>
    <w:p w14:paraId="6432F76A" w14:textId="77777777" w:rsidR="00F51137" w:rsidRPr="00077F01" w:rsidRDefault="00F51137" w:rsidP="00F51137">
      <w:pPr>
        <w:jc w:val="both"/>
        <w:rPr>
          <w:lang w:val="de-DE"/>
        </w:rPr>
      </w:pPr>
      <w:r w:rsidRPr="00077F01">
        <w:rPr>
          <w:lang w:val="de-DE"/>
        </w:rPr>
        <w:t>meth, 5, sem, TE (középiskolai szakasz)</w:t>
      </w:r>
    </w:p>
    <w:p w14:paraId="124A7B9F" w14:textId="77777777" w:rsidR="00F51137" w:rsidRDefault="00F51137" w:rsidP="00F51137">
      <w:pPr>
        <w:jc w:val="both"/>
        <w:rPr>
          <w:lang w:val="de-DE"/>
        </w:rPr>
      </w:pPr>
      <w:r w:rsidRPr="00077F01">
        <w:rPr>
          <w:lang w:val="de-DE"/>
        </w:rPr>
        <w:t>meth, 4, sem, TE (általános iskolai szakasz)</w:t>
      </w:r>
    </w:p>
    <w:p w14:paraId="68869F0B" w14:textId="77777777" w:rsidR="00F52D0B" w:rsidRPr="00F13161" w:rsidRDefault="00F52D0B" w:rsidP="00F52D0B">
      <w:pPr>
        <w:rPr>
          <w:lang w:val="en-US"/>
        </w:rPr>
      </w:pPr>
      <w:r w:rsidRPr="00F13161">
        <w:rPr>
          <w:lang w:val="en-US"/>
        </w:rPr>
        <w:t xml:space="preserve">Bakti Mária </w:t>
      </w:r>
    </w:p>
    <w:p w14:paraId="4E753BA2" w14:textId="172A9568" w:rsidR="00F51137" w:rsidRPr="00F13161" w:rsidRDefault="00F51137" w:rsidP="00F51137">
      <w:pPr>
        <w:jc w:val="both"/>
        <w:rPr>
          <w:lang w:val="en-US"/>
        </w:rPr>
      </w:pPr>
      <w:r w:rsidRPr="00F13161">
        <w:rPr>
          <w:rStyle w:val="Emphasis"/>
          <w:i w:val="0"/>
          <w:iCs w:val="0"/>
          <w:lang w:val="en-US"/>
        </w:rPr>
        <w:t>TO-ANGT18-SK303</w:t>
      </w:r>
      <w:r w:rsidRPr="00F13161">
        <w:rPr>
          <w:rStyle w:val="Emphasis"/>
          <w:lang w:val="en-US"/>
        </w:rPr>
        <w:t xml:space="preserve"> </w:t>
      </w:r>
      <w:r w:rsidRPr="00F13161">
        <w:rPr>
          <w:rStyle w:val="Strong"/>
          <w:b w:val="0"/>
          <w:bCs w:val="0"/>
          <w:lang w:val="en-US"/>
        </w:rPr>
        <w:t>Focus on the Classroom</w:t>
      </w:r>
      <w:r w:rsidRPr="00F13161">
        <w:rPr>
          <w:b/>
          <w:bCs/>
          <w:lang w:val="en-US"/>
        </w:rPr>
        <w:t xml:space="preserve">, </w:t>
      </w:r>
      <w:r w:rsidRPr="00F13161">
        <w:rPr>
          <w:rStyle w:val="Strong"/>
          <w:b w:val="0"/>
          <w:bCs w:val="0"/>
          <w:lang w:val="en-US"/>
        </w:rPr>
        <w:t>Focus Course</w:t>
      </w:r>
    </w:p>
    <w:p w14:paraId="027D8A86" w14:textId="492957C8" w:rsidR="00F51137" w:rsidRDefault="00F51137" w:rsidP="00F51137">
      <w:pPr>
        <w:jc w:val="both"/>
        <w:rPr>
          <w:lang w:val="en-US"/>
        </w:rPr>
      </w:pPr>
      <w:r w:rsidRPr="00597A35">
        <w:rPr>
          <w:lang w:val="en-US"/>
        </w:rPr>
        <w:t>TO-ANGT18-SA301</w:t>
      </w:r>
      <w:r w:rsidRPr="00F13161">
        <w:rPr>
          <w:lang w:val="en-US"/>
        </w:rPr>
        <w:t xml:space="preserve"> </w:t>
      </w:r>
      <w:r w:rsidRPr="00F13161">
        <w:rPr>
          <w:rStyle w:val="Strong"/>
          <w:b w:val="0"/>
          <w:bCs w:val="0"/>
          <w:lang w:val="en-US"/>
        </w:rPr>
        <w:t>Focus on the Classroom</w:t>
      </w:r>
    </w:p>
    <w:p w14:paraId="64DB82BA" w14:textId="023546BE" w:rsidR="00675B29" w:rsidRPr="002B5E81" w:rsidRDefault="00675B29" w:rsidP="00F51137">
      <w:pPr>
        <w:jc w:val="both"/>
        <w:rPr>
          <w:bCs/>
          <w:lang w:val="en-US"/>
        </w:rPr>
      </w:pPr>
      <w:r w:rsidRPr="002B5E81">
        <w:rPr>
          <w:bCs/>
          <w:color w:val="4472C4" w:themeColor="accent1"/>
          <w:lang w:val="en-US"/>
        </w:rPr>
        <w:t xml:space="preserve">RK2DN-ANGT-SZMSZV </w:t>
      </w:r>
      <w:r w:rsidRPr="002B5E81">
        <w:rPr>
          <w:bCs/>
          <w:lang w:val="en-US"/>
        </w:rPr>
        <w:t>(</w:t>
      </w:r>
      <w:proofErr w:type="spellStart"/>
      <w:r w:rsidRPr="002B5E81">
        <w:rPr>
          <w:bCs/>
          <w:lang w:val="en-US"/>
        </w:rPr>
        <w:t>rövid</w:t>
      </w:r>
      <w:proofErr w:type="spellEnd"/>
      <w:r w:rsidRPr="002B5E81">
        <w:rPr>
          <w:bCs/>
          <w:lang w:val="en-US"/>
        </w:rPr>
        <w:t xml:space="preserve"> </w:t>
      </w:r>
      <w:proofErr w:type="spellStart"/>
      <w:r w:rsidRPr="002B5E81">
        <w:rPr>
          <w:bCs/>
          <w:lang w:val="en-US"/>
        </w:rPr>
        <w:t>tanárképzés</w:t>
      </w:r>
      <w:proofErr w:type="spellEnd"/>
      <w:r w:rsidRPr="002B5E81">
        <w:rPr>
          <w:bCs/>
          <w:lang w:val="en-US"/>
        </w:rPr>
        <w:t xml:space="preserve"> </w:t>
      </w:r>
      <w:proofErr w:type="spellStart"/>
      <w:r w:rsidRPr="002B5E81">
        <w:rPr>
          <w:bCs/>
          <w:lang w:val="en-US"/>
        </w:rPr>
        <w:t>kódja</w:t>
      </w:r>
      <w:proofErr w:type="spellEnd"/>
      <w:r w:rsidRPr="002B5E81">
        <w:rPr>
          <w:bCs/>
          <w:lang w:val="en-US"/>
        </w:rPr>
        <w:t xml:space="preserve">) </w:t>
      </w:r>
      <w:proofErr w:type="spellStart"/>
      <w:r w:rsidRPr="002B5E81">
        <w:rPr>
          <w:bCs/>
          <w:lang w:val="en-US"/>
        </w:rPr>
        <w:t>Szabadon</w:t>
      </w:r>
      <w:proofErr w:type="spellEnd"/>
      <w:r w:rsidRPr="002B5E81">
        <w:rPr>
          <w:bCs/>
          <w:lang w:val="en-US"/>
        </w:rPr>
        <w:t xml:space="preserve"> </w:t>
      </w:r>
      <w:proofErr w:type="spellStart"/>
      <w:r w:rsidRPr="002B5E81">
        <w:rPr>
          <w:bCs/>
          <w:lang w:val="en-US"/>
        </w:rPr>
        <w:t>választható</w:t>
      </w:r>
      <w:proofErr w:type="spellEnd"/>
      <w:r w:rsidRPr="002B5E81">
        <w:rPr>
          <w:bCs/>
          <w:lang w:val="en-US"/>
        </w:rPr>
        <w:t xml:space="preserve"> </w:t>
      </w:r>
      <w:proofErr w:type="spellStart"/>
      <w:r w:rsidRPr="002B5E81">
        <w:rPr>
          <w:bCs/>
          <w:lang w:val="en-US"/>
        </w:rPr>
        <w:t>tárgyak</w:t>
      </w:r>
      <w:proofErr w:type="spellEnd"/>
    </w:p>
    <w:p w14:paraId="37C6A414" w14:textId="77777777" w:rsidR="00C53FBF" w:rsidRDefault="00C53FBF" w:rsidP="00C53FBF">
      <w:pPr>
        <w:ind w:firstLine="708"/>
        <w:jc w:val="both"/>
        <w:rPr>
          <w:lang w:val="en-US"/>
        </w:rPr>
      </w:pPr>
      <w:r w:rsidRPr="00F13161">
        <w:rPr>
          <w:lang w:val="en-US"/>
        </w:rPr>
        <w:t xml:space="preserve">The aim of this course is to familiarize students with the fundamentals of Content and Language Integrated Learning. After defining CLIL and its roots, the advantages and disadvantages of CLIL will be discussed. The principles of CLIL methodology and lesson planning will also be covered during the semester. During the second half of the semester, following a lesson observation, students will be required to plan and teach a CLIL task. </w:t>
      </w:r>
    </w:p>
    <w:p w14:paraId="574A4616" w14:textId="77777777" w:rsidR="00AC09FF" w:rsidRPr="00B82436" w:rsidRDefault="00AC09FF" w:rsidP="00046357">
      <w:pPr>
        <w:jc w:val="both"/>
        <w:rPr>
          <w:lang w:val="en-US"/>
        </w:rPr>
      </w:pPr>
    </w:p>
    <w:p w14:paraId="5BC8EB31" w14:textId="77777777" w:rsidR="00316F27" w:rsidRDefault="00046357" w:rsidP="00316F27">
      <w:pPr>
        <w:rPr>
          <w:b/>
          <w:i/>
          <w:lang w:val="en-US"/>
        </w:rPr>
      </w:pPr>
      <w:r w:rsidRPr="00B82436">
        <w:rPr>
          <w:b/>
          <w:i/>
          <w:lang w:val="en-US"/>
        </w:rPr>
        <w:t>Intercultural Communication and Language Learning</w:t>
      </w:r>
      <w:r w:rsidR="00B82436">
        <w:rPr>
          <w:b/>
          <w:i/>
          <w:lang w:val="en-US"/>
        </w:rPr>
        <w:tab/>
      </w:r>
      <w:r w:rsidR="00B82436">
        <w:rPr>
          <w:b/>
          <w:i/>
          <w:lang w:val="en-US"/>
        </w:rPr>
        <w:tab/>
      </w:r>
      <w:r w:rsidR="00B82436">
        <w:rPr>
          <w:b/>
          <w:i/>
          <w:lang w:val="en-US"/>
        </w:rPr>
        <w:tab/>
      </w:r>
    </w:p>
    <w:p w14:paraId="14441643" w14:textId="7BE3588C" w:rsidR="00046357" w:rsidRPr="00B82436" w:rsidRDefault="00046357" w:rsidP="00316F27">
      <w:pPr>
        <w:rPr>
          <w:lang w:val="de-DE"/>
        </w:rPr>
      </w:pPr>
      <w:r w:rsidRPr="00B82436">
        <w:rPr>
          <w:lang w:val="de-DE"/>
        </w:rPr>
        <w:t>meth, 5, sem, TE (középiskolai szakasz)</w:t>
      </w:r>
    </w:p>
    <w:p w14:paraId="1316C4EC" w14:textId="77777777" w:rsidR="00046357" w:rsidRPr="00B82436" w:rsidRDefault="00046357" w:rsidP="00046357">
      <w:pPr>
        <w:jc w:val="both"/>
        <w:rPr>
          <w:lang w:val="de-DE"/>
        </w:rPr>
      </w:pPr>
      <w:r w:rsidRPr="00B82436">
        <w:rPr>
          <w:lang w:val="de-DE"/>
        </w:rPr>
        <w:t>meth, 4, sem, TE (általános iskolai szakasz)</w:t>
      </w:r>
    </w:p>
    <w:p w14:paraId="12AFAA77" w14:textId="77777777" w:rsidR="00F52D0B" w:rsidRPr="00B82436" w:rsidRDefault="00F52D0B" w:rsidP="00F52D0B">
      <w:pPr>
        <w:rPr>
          <w:bCs/>
          <w:lang w:val="en-US"/>
        </w:rPr>
      </w:pPr>
      <w:proofErr w:type="spellStart"/>
      <w:r w:rsidRPr="00B82436">
        <w:rPr>
          <w:bCs/>
          <w:lang w:val="en-US"/>
        </w:rPr>
        <w:t>Lesznyák</w:t>
      </w:r>
      <w:proofErr w:type="spellEnd"/>
      <w:r w:rsidRPr="00B82436">
        <w:rPr>
          <w:bCs/>
          <w:lang w:val="en-US"/>
        </w:rPr>
        <w:t xml:space="preserve"> Márta</w:t>
      </w:r>
    </w:p>
    <w:p w14:paraId="6B8D52E2" w14:textId="627C13FF" w:rsidR="00046357" w:rsidRPr="00B82436" w:rsidRDefault="00046357" w:rsidP="00046357">
      <w:pPr>
        <w:jc w:val="both"/>
        <w:rPr>
          <w:lang w:val="en-US"/>
        </w:rPr>
      </w:pPr>
      <w:r w:rsidRPr="00B82436">
        <w:rPr>
          <w:rStyle w:val="Emphasis"/>
          <w:i w:val="0"/>
          <w:iCs w:val="0"/>
          <w:lang w:val="en-US"/>
        </w:rPr>
        <w:t>TO-ANGT18-SK303</w:t>
      </w:r>
      <w:r w:rsidRPr="00B82436">
        <w:rPr>
          <w:rStyle w:val="Emphasis"/>
          <w:lang w:val="en-US"/>
        </w:rPr>
        <w:t xml:space="preserve"> </w:t>
      </w:r>
      <w:r w:rsidRPr="00B82436">
        <w:rPr>
          <w:rStyle w:val="Strong"/>
          <w:b w:val="0"/>
          <w:bCs w:val="0"/>
          <w:lang w:val="en-US"/>
        </w:rPr>
        <w:t>Focus on the Classroom</w:t>
      </w:r>
      <w:r w:rsidRPr="00B82436">
        <w:rPr>
          <w:b/>
          <w:bCs/>
          <w:lang w:val="en-US"/>
        </w:rPr>
        <w:t xml:space="preserve">, </w:t>
      </w:r>
      <w:r w:rsidRPr="00B82436">
        <w:rPr>
          <w:rStyle w:val="Strong"/>
          <w:b w:val="0"/>
          <w:bCs w:val="0"/>
          <w:lang w:val="en-US"/>
        </w:rPr>
        <w:t>Focus Course</w:t>
      </w:r>
    </w:p>
    <w:p w14:paraId="27B192B0" w14:textId="44FC8141" w:rsidR="00046357" w:rsidRDefault="00046357" w:rsidP="00046357">
      <w:pPr>
        <w:jc w:val="both"/>
        <w:rPr>
          <w:lang w:val="en-US"/>
        </w:rPr>
      </w:pPr>
      <w:r w:rsidRPr="00597A35">
        <w:rPr>
          <w:lang w:val="en-US"/>
        </w:rPr>
        <w:t>TO-ANGT18-SA301</w:t>
      </w:r>
      <w:r w:rsidRPr="00B82436">
        <w:rPr>
          <w:lang w:val="en-US"/>
        </w:rPr>
        <w:t xml:space="preserve"> </w:t>
      </w:r>
      <w:r w:rsidRPr="00B82436">
        <w:rPr>
          <w:rStyle w:val="Strong"/>
          <w:b w:val="0"/>
          <w:bCs w:val="0"/>
          <w:lang w:val="en-US"/>
        </w:rPr>
        <w:t>Focus on the Classroom</w:t>
      </w:r>
    </w:p>
    <w:p w14:paraId="5085A185" w14:textId="5E2DBD19" w:rsidR="00316F27" w:rsidRPr="002B5E81" w:rsidRDefault="00316F27" w:rsidP="00316F27">
      <w:pPr>
        <w:jc w:val="both"/>
        <w:rPr>
          <w:bCs/>
          <w:lang w:val="en-US"/>
        </w:rPr>
      </w:pPr>
      <w:r w:rsidRPr="002B5E81">
        <w:rPr>
          <w:bCs/>
          <w:color w:val="4472C4" w:themeColor="accent1"/>
          <w:lang w:val="en-US"/>
        </w:rPr>
        <w:t xml:space="preserve">RK2DN-ANGT-SZMSZV </w:t>
      </w:r>
      <w:r w:rsidRPr="002B5E81">
        <w:rPr>
          <w:bCs/>
          <w:lang w:val="en-US"/>
        </w:rPr>
        <w:t>(</w:t>
      </w:r>
      <w:proofErr w:type="spellStart"/>
      <w:r w:rsidRPr="002B5E81">
        <w:rPr>
          <w:bCs/>
          <w:lang w:val="en-US"/>
        </w:rPr>
        <w:t>rövid</w:t>
      </w:r>
      <w:proofErr w:type="spellEnd"/>
      <w:r w:rsidRPr="002B5E81">
        <w:rPr>
          <w:bCs/>
          <w:lang w:val="en-US"/>
        </w:rPr>
        <w:t xml:space="preserve"> </w:t>
      </w:r>
      <w:proofErr w:type="spellStart"/>
      <w:r w:rsidRPr="002B5E81">
        <w:rPr>
          <w:bCs/>
          <w:lang w:val="en-US"/>
        </w:rPr>
        <w:t>tanárképzés</w:t>
      </w:r>
      <w:proofErr w:type="spellEnd"/>
      <w:r w:rsidRPr="002B5E81">
        <w:rPr>
          <w:bCs/>
          <w:lang w:val="en-US"/>
        </w:rPr>
        <w:t xml:space="preserve"> </w:t>
      </w:r>
      <w:proofErr w:type="spellStart"/>
      <w:r w:rsidRPr="002B5E81">
        <w:rPr>
          <w:bCs/>
          <w:lang w:val="en-US"/>
        </w:rPr>
        <w:t>kódja</w:t>
      </w:r>
      <w:proofErr w:type="spellEnd"/>
      <w:r w:rsidRPr="002B5E81">
        <w:rPr>
          <w:bCs/>
          <w:lang w:val="en-US"/>
        </w:rPr>
        <w:t xml:space="preserve">) </w:t>
      </w:r>
      <w:proofErr w:type="spellStart"/>
      <w:r w:rsidRPr="002B5E81">
        <w:rPr>
          <w:bCs/>
          <w:lang w:val="en-US"/>
        </w:rPr>
        <w:t>Szabadon</w:t>
      </w:r>
      <w:proofErr w:type="spellEnd"/>
      <w:r w:rsidRPr="002B5E81">
        <w:rPr>
          <w:bCs/>
          <w:lang w:val="en-US"/>
        </w:rPr>
        <w:t xml:space="preserve"> </w:t>
      </w:r>
      <w:proofErr w:type="spellStart"/>
      <w:r w:rsidRPr="002B5E81">
        <w:rPr>
          <w:bCs/>
          <w:lang w:val="en-US"/>
        </w:rPr>
        <w:t>választható</w:t>
      </w:r>
      <w:proofErr w:type="spellEnd"/>
      <w:r w:rsidRPr="002B5E81">
        <w:rPr>
          <w:bCs/>
          <w:lang w:val="en-US"/>
        </w:rPr>
        <w:t xml:space="preserve"> </w:t>
      </w:r>
      <w:proofErr w:type="spellStart"/>
      <w:r w:rsidRPr="002B5E81">
        <w:rPr>
          <w:bCs/>
          <w:lang w:val="en-US"/>
        </w:rPr>
        <w:t>tárgyak</w:t>
      </w:r>
      <w:proofErr w:type="spellEnd"/>
    </w:p>
    <w:p w14:paraId="18FFC231" w14:textId="77777777" w:rsidR="00B82436" w:rsidRPr="00B82436" w:rsidRDefault="00B82436" w:rsidP="00397ED1">
      <w:pPr>
        <w:ind w:firstLine="708"/>
        <w:jc w:val="both"/>
        <w:rPr>
          <w:lang w:val="en-GB"/>
        </w:rPr>
      </w:pPr>
      <w:r w:rsidRPr="00B82436">
        <w:rPr>
          <w:lang w:val="en-GB"/>
        </w:rPr>
        <w:t xml:space="preserve">This course offers a theoretical and practical introduction to intercultural communication for language teachers. Combining theory and practical application, the course helps participants deepen their understanding of culture, intercultural competence, and their roles in language teaching. Weekly sessions integrate activities to reinforce key concepts and build practical skills. </w:t>
      </w:r>
    </w:p>
    <w:p w14:paraId="26C981AF" w14:textId="77777777" w:rsidR="00B82436" w:rsidRPr="00B82436" w:rsidRDefault="00B82436" w:rsidP="00397ED1">
      <w:pPr>
        <w:jc w:val="both"/>
        <w:rPr>
          <w:lang w:val="en-GB"/>
        </w:rPr>
      </w:pPr>
      <w:r w:rsidRPr="00B82436">
        <w:rPr>
          <w:lang w:val="en-GB"/>
        </w:rPr>
        <w:t xml:space="preserve">At the beginning of the semester concepts and theories of culture, intercultural competence and intercultural communication will be covered, then we will deal with themes such as identity, cultural awareness, non-verbal and verbal communication, and the role of </w:t>
      </w:r>
      <w:r w:rsidRPr="00B82436">
        <w:rPr>
          <w:lang w:val="en-GB"/>
        </w:rPr>
        <w:lastRenderedPageBreak/>
        <w:t xml:space="preserve">stereotypes and prejudices in intercultural interactions. Conflict management in intercultural settings will also be discussed. </w:t>
      </w:r>
    </w:p>
    <w:p w14:paraId="1B80CCAD" w14:textId="77777777" w:rsidR="00B82436" w:rsidRPr="00B82436" w:rsidRDefault="00B82436" w:rsidP="00397ED1">
      <w:pPr>
        <w:jc w:val="both"/>
        <w:rPr>
          <w:lang w:val="en-GB"/>
        </w:rPr>
      </w:pPr>
      <w:r w:rsidRPr="00B82436">
        <w:rPr>
          <w:lang w:val="en-GB"/>
        </w:rPr>
        <w:t xml:space="preserve"> Special sessions explore contemporary topics, including the impact of technology on intercultural communication and the development of intercultural competence in language classrooms. Participants will engage with innovative projects like the “My House of European History” project and reflect on study-abroad experiences as a lens for intercultural development.  </w:t>
      </w:r>
    </w:p>
    <w:p w14:paraId="3738C1DE" w14:textId="77777777" w:rsidR="00B82436" w:rsidRPr="00B82436" w:rsidRDefault="00B82436" w:rsidP="00397ED1">
      <w:pPr>
        <w:jc w:val="both"/>
        <w:rPr>
          <w:lang w:val="en-GB"/>
        </w:rPr>
      </w:pPr>
      <w:r w:rsidRPr="00B82436">
        <w:rPr>
          <w:lang w:val="en-GB"/>
        </w:rPr>
        <w:t>Throughout the semester, 45 minutes in each class will be devoted to discussing weekly readings, while the other 45 minutes will be spent with practical training activities.</w:t>
      </w:r>
    </w:p>
    <w:p w14:paraId="17724442" w14:textId="77777777" w:rsidR="00B82436" w:rsidRPr="00B82436" w:rsidRDefault="00B82436" w:rsidP="00B82436">
      <w:pPr>
        <w:rPr>
          <w:lang w:val="en-GB"/>
        </w:rPr>
      </w:pPr>
    </w:p>
    <w:p w14:paraId="2EDE0A8E" w14:textId="77777777" w:rsidR="00C53FBF" w:rsidRPr="00F13161" w:rsidRDefault="00C53FBF" w:rsidP="00C91BBD">
      <w:pPr>
        <w:rPr>
          <w:sz w:val="20"/>
          <w:szCs w:val="20"/>
          <w:lang w:val="en-US"/>
        </w:rPr>
      </w:pPr>
    </w:p>
    <w:p w14:paraId="713B830C" w14:textId="77777777" w:rsidR="00C91BBD" w:rsidRPr="00F13AEF" w:rsidRDefault="00C91BBD" w:rsidP="00C91BBD">
      <w:pPr>
        <w:rPr>
          <w:iCs/>
          <w:color w:val="333399"/>
          <w:sz w:val="36"/>
          <w:szCs w:val="22"/>
          <w:lang w:val="de-DE"/>
        </w:rPr>
      </w:pPr>
      <w:r w:rsidRPr="00F13AEF">
        <w:rPr>
          <w:iCs/>
          <w:color w:val="333399"/>
          <w:sz w:val="36"/>
          <w:szCs w:val="22"/>
          <w:lang w:val="de-DE"/>
        </w:rPr>
        <w:t>Year 6.</w:t>
      </w:r>
    </w:p>
    <w:p w14:paraId="131F44FE" w14:textId="77777777" w:rsidR="00C91BBD" w:rsidRPr="00F13AEF" w:rsidRDefault="00C91BBD" w:rsidP="00C91BBD">
      <w:pPr>
        <w:rPr>
          <w:lang w:val="de-DE"/>
        </w:rPr>
      </w:pPr>
    </w:p>
    <w:p w14:paraId="31A691D3" w14:textId="77777777" w:rsidR="00C91BBD" w:rsidRPr="00F13AEF" w:rsidRDefault="00C91BBD" w:rsidP="00C91BBD">
      <w:pPr>
        <w:rPr>
          <w:b/>
          <w:bCs/>
          <w:i/>
          <w:iCs/>
          <w:lang w:val="de-DE"/>
        </w:rPr>
      </w:pPr>
      <w:r w:rsidRPr="00F13AEF">
        <w:rPr>
          <w:b/>
          <w:bCs/>
          <w:i/>
          <w:iCs/>
          <w:lang w:val="de-DE"/>
        </w:rPr>
        <w:t>Szakmódszertan kísérő szeminárium</w:t>
      </w:r>
    </w:p>
    <w:p w14:paraId="5E35256A" w14:textId="77777777" w:rsidR="00C91BBD" w:rsidRPr="00F13AEF" w:rsidRDefault="00C91BBD" w:rsidP="00C91BBD">
      <w:pPr>
        <w:rPr>
          <w:lang w:val="de-DE"/>
        </w:rPr>
      </w:pPr>
      <w:r w:rsidRPr="00F13AEF">
        <w:rPr>
          <w:lang w:val="de-DE"/>
        </w:rPr>
        <w:t>meth, 6, sem, TE</w:t>
      </w:r>
    </w:p>
    <w:p w14:paraId="31E05C47" w14:textId="037A22AC" w:rsidR="00F52D0B" w:rsidRPr="001979A4" w:rsidRDefault="00F52D0B" w:rsidP="00C91BBD">
      <w:pPr>
        <w:rPr>
          <w:lang w:val="en-US"/>
        </w:rPr>
      </w:pPr>
      <w:r w:rsidRPr="001979A4">
        <w:rPr>
          <w:lang w:val="en-US"/>
        </w:rPr>
        <w:t>T. Balla Agnes</w:t>
      </w:r>
      <w:r w:rsidR="00BA684C" w:rsidRPr="001979A4">
        <w:rPr>
          <w:lang w:val="en-US"/>
        </w:rPr>
        <w:t xml:space="preserve">, </w:t>
      </w:r>
      <w:r w:rsidR="00BA684C">
        <w:rPr>
          <w:lang w:val="en-US"/>
        </w:rPr>
        <w:t>T. Balla Ágnes</w:t>
      </w:r>
    </w:p>
    <w:p w14:paraId="0AF898EB" w14:textId="4EA174AE" w:rsidR="00C91BBD" w:rsidRDefault="00C91BBD" w:rsidP="00364D2C">
      <w:pPr>
        <w:rPr>
          <w:lang w:val="en-US"/>
        </w:rPr>
      </w:pPr>
      <w:r w:rsidRPr="00F13161">
        <w:rPr>
          <w:lang w:val="en-US"/>
        </w:rPr>
        <w:t>TO-ANGTKSZ</w:t>
      </w:r>
    </w:p>
    <w:p w14:paraId="034F6047" w14:textId="1EE30FC5" w:rsidR="00BD1C8A" w:rsidRPr="002B5E81" w:rsidRDefault="00BD1C8A" w:rsidP="00BD1C8A">
      <w:pPr>
        <w:rPr>
          <w:bCs/>
          <w:lang w:val="en-US"/>
        </w:rPr>
      </w:pPr>
      <w:r w:rsidRPr="002B5E81">
        <w:rPr>
          <w:bCs/>
          <w:color w:val="4472C4" w:themeColor="accent1"/>
          <w:lang w:val="en-US"/>
        </w:rPr>
        <w:t xml:space="preserve">RK2DN-ANGT-SZM5 </w:t>
      </w:r>
      <w:r w:rsidRPr="002B5E81">
        <w:rPr>
          <w:bCs/>
          <w:lang w:val="en-US"/>
        </w:rPr>
        <w:t>(</w:t>
      </w:r>
      <w:proofErr w:type="spellStart"/>
      <w:r w:rsidRPr="002B5E81">
        <w:rPr>
          <w:bCs/>
          <w:lang w:val="en-US"/>
        </w:rPr>
        <w:t>rövid</w:t>
      </w:r>
      <w:proofErr w:type="spellEnd"/>
      <w:r w:rsidRPr="002B5E81">
        <w:rPr>
          <w:bCs/>
          <w:lang w:val="en-US"/>
        </w:rPr>
        <w:t xml:space="preserve"> </w:t>
      </w:r>
      <w:proofErr w:type="spellStart"/>
      <w:r w:rsidRPr="002B5E81">
        <w:rPr>
          <w:bCs/>
          <w:lang w:val="en-US"/>
        </w:rPr>
        <w:t>tanárképzés</w:t>
      </w:r>
      <w:proofErr w:type="spellEnd"/>
      <w:r w:rsidRPr="002B5E81">
        <w:rPr>
          <w:bCs/>
          <w:lang w:val="en-US"/>
        </w:rPr>
        <w:t xml:space="preserve"> </w:t>
      </w:r>
      <w:proofErr w:type="spellStart"/>
      <w:r w:rsidRPr="002B5E81">
        <w:rPr>
          <w:bCs/>
          <w:lang w:val="en-US"/>
        </w:rPr>
        <w:t>kódja</w:t>
      </w:r>
      <w:proofErr w:type="spellEnd"/>
      <w:r w:rsidRPr="002B5E81">
        <w:rPr>
          <w:bCs/>
          <w:lang w:val="en-US"/>
        </w:rPr>
        <w:t xml:space="preserve">) </w:t>
      </w:r>
      <w:proofErr w:type="spellStart"/>
      <w:r w:rsidRPr="002B5E81">
        <w:rPr>
          <w:bCs/>
          <w:lang w:val="en-US"/>
        </w:rPr>
        <w:t>Tanításkísérő</w:t>
      </w:r>
      <w:proofErr w:type="spellEnd"/>
      <w:r w:rsidRPr="002B5E81">
        <w:rPr>
          <w:bCs/>
          <w:lang w:val="en-US"/>
        </w:rPr>
        <w:t xml:space="preserve"> </w:t>
      </w:r>
      <w:proofErr w:type="spellStart"/>
      <w:r w:rsidRPr="002B5E81">
        <w:rPr>
          <w:bCs/>
          <w:lang w:val="en-US"/>
        </w:rPr>
        <w:t>szeminárium</w:t>
      </w:r>
      <w:proofErr w:type="spellEnd"/>
    </w:p>
    <w:p w14:paraId="476804FD" w14:textId="24F26D14" w:rsidR="00BD1C8A" w:rsidRDefault="00BD1C8A" w:rsidP="00364D2C">
      <w:pPr>
        <w:rPr>
          <w:lang w:val="en-US"/>
        </w:rPr>
      </w:pPr>
    </w:p>
    <w:p w14:paraId="53301272" w14:textId="59475DA3" w:rsidR="00455CCE" w:rsidRPr="00F13AEF" w:rsidRDefault="00455CCE" w:rsidP="00364D2C">
      <w:pPr>
        <w:rPr>
          <w:b/>
          <w:bCs/>
          <w:i/>
          <w:iCs/>
          <w:lang w:val="de-DE"/>
        </w:rPr>
      </w:pPr>
      <w:r w:rsidRPr="00F13AEF">
        <w:rPr>
          <w:b/>
          <w:bCs/>
          <w:i/>
          <w:iCs/>
          <w:lang w:val="de-DE"/>
        </w:rPr>
        <w:t>Portfólió</w:t>
      </w:r>
      <w:r w:rsidR="000A1C8B" w:rsidRPr="00F13AEF">
        <w:rPr>
          <w:b/>
          <w:bCs/>
          <w:i/>
          <w:iCs/>
          <w:lang w:val="de-DE"/>
        </w:rPr>
        <w:t>készítés</w:t>
      </w:r>
    </w:p>
    <w:p w14:paraId="07A68132" w14:textId="77BD8BF4" w:rsidR="000A1C8B" w:rsidRPr="00F13AEF" w:rsidRDefault="000A1C8B" w:rsidP="00364D2C">
      <w:pPr>
        <w:rPr>
          <w:lang w:val="de-DE"/>
        </w:rPr>
      </w:pPr>
      <w:r w:rsidRPr="00F13AEF">
        <w:rPr>
          <w:lang w:val="de-DE"/>
        </w:rPr>
        <w:t>met, 6, sem, TE</w:t>
      </w:r>
    </w:p>
    <w:p w14:paraId="4158578E" w14:textId="74E7F03C" w:rsidR="000A1C8B" w:rsidRPr="00F13AEF" w:rsidRDefault="000A1C8B" w:rsidP="00364D2C">
      <w:pPr>
        <w:rPr>
          <w:lang w:val="de-DE"/>
        </w:rPr>
      </w:pPr>
      <w:r w:rsidRPr="00F13AEF">
        <w:rPr>
          <w:lang w:val="de-DE"/>
        </w:rPr>
        <w:t>RKN-PP</w:t>
      </w:r>
    </w:p>
    <w:p w14:paraId="47C818B0" w14:textId="7755264F" w:rsidR="000A1C8B" w:rsidRPr="000A1C8B" w:rsidRDefault="000A1C8B" w:rsidP="00364D2C">
      <w:pPr>
        <w:rPr>
          <w:lang w:val="en-US"/>
        </w:rPr>
      </w:pPr>
      <w:r w:rsidRPr="000A1C8B">
        <w:rPr>
          <w:lang w:val="en-US"/>
        </w:rPr>
        <w:t>OTM-PF</w:t>
      </w:r>
    </w:p>
    <w:p w14:paraId="23F7E29E" w14:textId="77777777" w:rsidR="000A1C8B" w:rsidRPr="000A1C8B" w:rsidRDefault="000A1C8B" w:rsidP="000A1C8B">
      <w:pPr>
        <w:rPr>
          <w:b/>
          <w:bCs/>
          <w:i/>
          <w:iCs/>
          <w:lang w:val="en-US"/>
        </w:rPr>
      </w:pPr>
      <w:r>
        <w:rPr>
          <w:lang w:val="en-US"/>
        </w:rPr>
        <w:t>T. Balla Ágnes</w:t>
      </w:r>
    </w:p>
    <w:p w14:paraId="21BE7E16" w14:textId="77777777" w:rsidR="000A1C8B" w:rsidRDefault="000A1C8B" w:rsidP="00364D2C">
      <w:pPr>
        <w:rPr>
          <w:b/>
          <w:bCs/>
          <w:i/>
          <w:iCs/>
          <w:lang w:val="en-US"/>
        </w:rPr>
      </w:pPr>
    </w:p>
    <w:sectPr w:rsidR="000A1C8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Noto Sans Symbols">
    <w:charset w:val="00"/>
    <w:family w:val="auto"/>
    <w:pitch w:val="default"/>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TimesNewRoman">
    <w:altName w:val="Times New Roman"/>
    <w:panose1 w:val="00000000000000000000"/>
    <w:charset w:val="00"/>
    <w:family w:val="roman"/>
    <w:notTrueType/>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EE"/>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F18B1"/>
    <w:multiLevelType w:val="hybridMultilevel"/>
    <w:tmpl w:val="E59061CC"/>
    <w:lvl w:ilvl="0" w:tplc="040E0003">
      <w:start w:val="1"/>
      <w:numFmt w:val="bullet"/>
      <w:lvlText w:val="o"/>
      <w:lvlJc w:val="left"/>
      <w:pPr>
        <w:ind w:left="1440" w:hanging="360"/>
      </w:pPr>
      <w:rPr>
        <w:rFonts w:ascii="Courier New" w:hAnsi="Courier New" w:cs="Courier New" w:hint="default"/>
      </w:rPr>
    </w:lvl>
    <w:lvl w:ilvl="1" w:tplc="040E0003">
      <w:start w:val="1"/>
      <w:numFmt w:val="bullet"/>
      <w:lvlText w:val="o"/>
      <w:lvlJc w:val="left"/>
      <w:pPr>
        <w:ind w:left="2160" w:hanging="360"/>
      </w:pPr>
      <w:rPr>
        <w:rFonts w:ascii="Courier New" w:hAnsi="Courier New" w:cs="Courier New" w:hint="default"/>
      </w:rPr>
    </w:lvl>
    <w:lvl w:ilvl="2" w:tplc="040E0005">
      <w:start w:val="1"/>
      <w:numFmt w:val="bullet"/>
      <w:lvlText w:val=""/>
      <w:lvlJc w:val="left"/>
      <w:pPr>
        <w:ind w:left="2880" w:hanging="360"/>
      </w:pPr>
      <w:rPr>
        <w:rFonts w:ascii="Wingdings" w:hAnsi="Wingdings" w:hint="default"/>
      </w:rPr>
    </w:lvl>
    <w:lvl w:ilvl="3" w:tplc="040E0001">
      <w:start w:val="1"/>
      <w:numFmt w:val="bullet"/>
      <w:lvlText w:val=""/>
      <w:lvlJc w:val="left"/>
      <w:pPr>
        <w:ind w:left="3600" w:hanging="360"/>
      </w:pPr>
      <w:rPr>
        <w:rFonts w:ascii="Symbol" w:hAnsi="Symbol" w:hint="default"/>
      </w:rPr>
    </w:lvl>
    <w:lvl w:ilvl="4" w:tplc="040E0003">
      <w:start w:val="1"/>
      <w:numFmt w:val="bullet"/>
      <w:lvlText w:val="o"/>
      <w:lvlJc w:val="left"/>
      <w:pPr>
        <w:ind w:left="4320" w:hanging="360"/>
      </w:pPr>
      <w:rPr>
        <w:rFonts w:ascii="Courier New" w:hAnsi="Courier New" w:cs="Courier New" w:hint="default"/>
      </w:rPr>
    </w:lvl>
    <w:lvl w:ilvl="5" w:tplc="040E0005">
      <w:start w:val="1"/>
      <w:numFmt w:val="bullet"/>
      <w:lvlText w:val=""/>
      <w:lvlJc w:val="left"/>
      <w:pPr>
        <w:ind w:left="5040" w:hanging="360"/>
      </w:pPr>
      <w:rPr>
        <w:rFonts w:ascii="Wingdings" w:hAnsi="Wingdings" w:hint="default"/>
      </w:rPr>
    </w:lvl>
    <w:lvl w:ilvl="6" w:tplc="040E0001">
      <w:start w:val="1"/>
      <w:numFmt w:val="bullet"/>
      <w:lvlText w:val=""/>
      <w:lvlJc w:val="left"/>
      <w:pPr>
        <w:ind w:left="5760" w:hanging="360"/>
      </w:pPr>
      <w:rPr>
        <w:rFonts w:ascii="Symbol" w:hAnsi="Symbol" w:hint="default"/>
      </w:rPr>
    </w:lvl>
    <w:lvl w:ilvl="7" w:tplc="040E0003">
      <w:start w:val="1"/>
      <w:numFmt w:val="bullet"/>
      <w:lvlText w:val="o"/>
      <w:lvlJc w:val="left"/>
      <w:pPr>
        <w:ind w:left="6480" w:hanging="360"/>
      </w:pPr>
      <w:rPr>
        <w:rFonts w:ascii="Courier New" w:hAnsi="Courier New" w:cs="Courier New" w:hint="default"/>
      </w:rPr>
    </w:lvl>
    <w:lvl w:ilvl="8" w:tplc="040E0005">
      <w:start w:val="1"/>
      <w:numFmt w:val="bullet"/>
      <w:lvlText w:val=""/>
      <w:lvlJc w:val="left"/>
      <w:pPr>
        <w:ind w:left="7200" w:hanging="360"/>
      </w:pPr>
      <w:rPr>
        <w:rFonts w:ascii="Wingdings" w:hAnsi="Wingdings" w:hint="default"/>
      </w:rPr>
    </w:lvl>
  </w:abstractNum>
  <w:abstractNum w:abstractNumId="1" w15:restartNumberingAfterBreak="0">
    <w:nsid w:val="19D117B8"/>
    <w:multiLevelType w:val="multilevel"/>
    <w:tmpl w:val="BB5099C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2D53617"/>
    <w:multiLevelType w:val="hybridMultilevel"/>
    <w:tmpl w:val="6390F52E"/>
    <w:lvl w:ilvl="0" w:tplc="B0764420">
      <w:start w:val="1"/>
      <w:numFmt w:val="bullet"/>
      <w:lvlText w:val="-"/>
      <w:lvlJc w:val="left"/>
      <w:pPr>
        <w:ind w:left="720" w:hanging="360"/>
      </w:pPr>
      <w:rPr>
        <w:rFonts w:ascii="Aptos" w:hAnsi="Aptos" w:hint="default"/>
      </w:rPr>
    </w:lvl>
    <w:lvl w:ilvl="1" w:tplc="D08C4AE6">
      <w:start w:val="1"/>
      <w:numFmt w:val="bullet"/>
      <w:lvlText w:val="o"/>
      <w:lvlJc w:val="left"/>
      <w:pPr>
        <w:ind w:left="1440" w:hanging="360"/>
      </w:pPr>
      <w:rPr>
        <w:rFonts w:ascii="Courier New" w:hAnsi="Courier New" w:cs="Times New Roman" w:hint="default"/>
      </w:rPr>
    </w:lvl>
    <w:lvl w:ilvl="2" w:tplc="DFA8E3EE">
      <w:start w:val="1"/>
      <w:numFmt w:val="bullet"/>
      <w:lvlText w:val=""/>
      <w:lvlJc w:val="left"/>
      <w:pPr>
        <w:ind w:left="2160" w:hanging="360"/>
      </w:pPr>
      <w:rPr>
        <w:rFonts w:ascii="Wingdings" w:hAnsi="Wingdings" w:hint="default"/>
      </w:rPr>
    </w:lvl>
    <w:lvl w:ilvl="3" w:tplc="B4D60EAC">
      <w:start w:val="1"/>
      <w:numFmt w:val="bullet"/>
      <w:lvlText w:val=""/>
      <w:lvlJc w:val="left"/>
      <w:pPr>
        <w:ind w:left="2880" w:hanging="360"/>
      </w:pPr>
      <w:rPr>
        <w:rFonts w:ascii="Symbol" w:hAnsi="Symbol" w:hint="default"/>
      </w:rPr>
    </w:lvl>
    <w:lvl w:ilvl="4" w:tplc="5DE802E2">
      <w:start w:val="1"/>
      <w:numFmt w:val="bullet"/>
      <w:lvlText w:val="o"/>
      <w:lvlJc w:val="left"/>
      <w:pPr>
        <w:ind w:left="3600" w:hanging="360"/>
      </w:pPr>
      <w:rPr>
        <w:rFonts w:ascii="Courier New" w:hAnsi="Courier New" w:cs="Times New Roman" w:hint="default"/>
      </w:rPr>
    </w:lvl>
    <w:lvl w:ilvl="5" w:tplc="E07E02D8">
      <w:start w:val="1"/>
      <w:numFmt w:val="bullet"/>
      <w:lvlText w:val=""/>
      <w:lvlJc w:val="left"/>
      <w:pPr>
        <w:ind w:left="4320" w:hanging="360"/>
      </w:pPr>
      <w:rPr>
        <w:rFonts w:ascii="Wingdings" w:hAnsi="Wingdings" w:hint="default"/>
      </w:rPr>
    </w:lvl>
    <w:lvl w:ilvl="6" w:tplc="52EA4EEC">
      <w:start w:val="1"/>
      <w:numFmt w:val="bullet"/>
      <w:lvlText w:val=""/>
      <w:lvlJc w:val="left"/>
      <w:pPr>
        <w:ind w:left="5040" w:hanging="360"/>
      </w:pPr>
      <w:rPr>
        <w:rFonts w:ascii="Symbol" w:hAnsi="Symbol" w:hint="default"/>
      </w:rPr>
    </w:lvl>
    <w:lvl w:ilvl="7" w:tplc="3BD6F90E">
      <w:start w:val="1"/>
      <w:numFmt w:val="bullet"/>
      <w:lvlText w:val="o"/>
      <w:lvlJc w:val="left"/>
      <w:pPr>
        <w:ind w:left="5760" w:hanging="360"/>
      </w:pPr>
      <w:rPr>
        <w:rFonts w:ascii="Courier New" w:hAnsi="Courier New" w:cs="Times New Roman" w:hint="default"/>
      </w:rPr>
    </w:lvl>
    <w:lvl w:ilvl="8" w:tplc="41EC76C4">
      <w:start w:val="1"/>
      <w:numFmt w:val="bullet"/>
      <w:lvlText w:val=""/>
      <w:lvlJc w:val="left"/>
      <w:pPr>
        <w:ind w:left="6480" w:hanging="360"/>
      </w:pPr>
      <w:rPr>
        <w:rFonts w:ascii="Wingdings" w:hAnsi="Wingdings" w:hint="default"/>
      </w:rPr>
    </w:lvl>
  </w:abstractNum>
  <w:abstractNum w:abstractNumId="3" w15:restartNumberingAfterBreak="0">
    <w:nsid w:val="36C975A6"/>
    <w:multiLevelType w:val="multilevel"/>
    <w:tmpl w:val="77E03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4342F9"/>
    <w:multiLevelType w:val="multilevel"/>
    <w:tmpl w:val="1B9E037A"/>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5" w15:restartNumberingAfterBreak="0">
    <w:nsid w:val="43A26308"/>
    <w:multiLevelType w:val="multilevel"/>
    <w:tmpl w:val="170ED88E"/>
    <w:lvl w:ilvl="0">
      <w:start w:val="1"/>
      <w:numFmt w:val="bullet"/>
      <w:lvlText w:val="¹"/>
      <w:lvlJc w:val="left"/>
      <w:pPr>
        <w:ind w:left="720" w:hanging="360"/>
      </w:pPr>
      <w:rPr>
        <w:rFonts w:ascii="Wingdings 2" w:hAnsi="Wingdings 2"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4582BF72"/>
    <w:multiLevelType w:val="hybridMultilevel"/>
    <w:tmpl w:val="681EDBFC"/>
    <w:lvl w:ilvl="0" w:tplc="0CEE6B70">
      <w:start w:val="1"/>
      <w:numFmt w:val="bullet"/>
      <w:lvlText w:val="-"/>
      <w:lvlJc w:val="left"/>
      <w:pPr>
        <w:ind w:left="720" w:hanging="360"/>
      </w:pPr>
      <w:rPr>
        <w:rFonts w:ascii="Times New Roman" w:hAnsi="Times New Roman" w:cs="Times New Roman" w:hint="default"/>
      </w:rPr>
    </w:lvl>
    <w:lvl w:ilvl="1" w:tplc="17C8B6BC">
      <w:start w:val="1"/>
      <w:numFmt w:val="bullet"/>
      <w:lvlText w:val="o"/>
      <w:lvlJc w:val="left"/>
      <w:pPr>
        <w:ind w:left="1440" w:hanging="360"/>
      </w:pPr>
      <w:rPr>
        <w:rFonts w:ascii="Courier New" w:hAnsi="Courier New" w:cs="Times New Roman" w:hint="default"/>
      </w:rPr>
    </w:lvl>
    <w:lvl w:ilvl="2" w:tplc="ECC61A4C">
      <w:start w:val="1"/>
      <w:numFmt w:val="bullet"/>
      <w:lvlText w:val=""/>
      <w:lvlJc w:val="left"/>
      <w:pPr>
        <w:ind w:left="2160" w:hanging="360"/>
      </w:pPr>
      <w:rPr>
        <w:rFonts w:ascii="Wingdings" w:hAnsi="Wingdings" w:hint="default"/>
      </w:rPr>
    </w:lvl>
    <w:lvl w:ilvl="3" w:tplc="2D1C08A4">
      <w:start w:val="1"/>
      <w:numFmt w:val="bullet"/>
      <w:lvlText w:val=""/>
      <w:lvlJc w:val="left"/>
      <w:pPr>
        <w:ind w:left="2880" w:hanging="360"/>
      </w:pPr>
      <w:rPr>
        <w:rFonts w:ascii="Symbol" w:hAnsi="Symbol" w:hint="default"/>
      </w:rPr>
    </w:lvl>
    <w:lvl w:ilvl="4" w:tplc="E1CE4040">
      <w:start w:val="1"/>
      <w:numFmt w:val="bullet"/>
      <w:lvlText w:val="o"/>
      <w:lvlJc w:val="left"/>
      <w:pPr>
        <w:ind w:left="3600" w:hanging="360"/>
      </w:pPr>
      <w:rPr>
        <w:rFonts w:ascii="Courier New" w:hAnsi="Courier New" w:cs="Times New Roman" w:hint="default"/>
      </w:rPr>
    </w:lvl>
    <w:lvl w:ilvl="5" w:tplc="5A140A8C">
      <w:start w:val="1"/>
      <w:numFmt w:val="bullet"/>
      <w:lvlText w:val=""/>
      <w:lvlJc w:val="left"/>
      <w:pPr>
        <w:ind w:left="4320" w:hanging="360"/>
      </w:pPr>
      <w:rPr>
        <w:rFonts w:ascii="Wingdings" w:hAnsi="Wingdings" w:hint="default"/>
      </w:rPr>
    </w:lvl>
    <w:lvl w:ilvl="6" w:tplc="EB9E913A">
      <w:start w:val="1"/>
      <w:numFmt w:val="bullet"/>
      <w:lvlText w:val=""/>
      <w:lvlJc w:val="left"/>
      <w:pPr>
        <w:ind w:left="5040" w:hanging="360"/>
      </w:pPr>
      <w:rPr>
        <w:rFonts w:ascii="Symbol" w:hAnsi="Symbol" w:hint="default"/>
      </w:rPr>
    </w:lvl>
    <w:lvl w:ilvl="7" w:tplc="D56C1FB8">
      <w:start w:val="1"/>
      <w:numFmt w:val="bullet"/>
      <w:lvlText w:val="o"/>
      <w:lvlJc w:val="left"/>
      <w:pPr>
        <w:ind w:left="5760" w:hanging="360"/>
      </w:pPr>
      <w:rPr>
        <w:rFonts w:ascii="Courier New" w:hAnsi="Courier New" w:cs="Times New Roman" w:hint="default"/>
      </w:rPr>
    </w:lvl>
    <w:lvl w:ilvl="8" w:tplc="5F80472C">
      <w:start w:val="1"/>
      <w:numFmt w:val="bullet"/>
      <w:lvlText w:val=""/>
      <w:lvlJc w:val="left"/>
      <w:pPr>
        <w:ind w:left="6480" w:hanging="360"/>
      </w:pPr>
      <w:rPr>
        <w:rFonts w:ascii="Wingdings" w:hAnsi="Wingdings" w:hint="default"/>
      </w:rPr>
    </w:lvl>
  </w:abstractNum>
  <w:abstractNum w:abstractNumId="7" w15:restartNumberingAfterBreak="0">
    <w:nsid w:val="56134F5C"/>
    <w:multiLevelType w:val="hybridMultilevel"/>
    <w:tmpl w:val="B0C276B6"/>
    <w:lvl w:ilvl="0" w:tplc="9364D1E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C05F14"/>
    <w:multiLevelType w:val="multilevel"/>
    <w:tmpl w:val="77625128"/>
    <w:lvl w:ilvl="0">
      <w:start w:val="1"/>
      <w:numFmt w:val="bullet"/>
      <w:lvlText w:val="¹"/>
      <w:lvlJc w:val="left"/>
      <w:pPr>
        <w:ind w:left="720" w:hanging="360"/>
      </w:pPr>
      <w:rPr>
        <w:rFonts w:ascii="Wingdings 2" w:hAnsi="Wingdings 2"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CAF3948"/>
    <w:multiLevelType w:val="multilevel"/>
    <w:tmpl w:val="601EB91C"/>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0" w15:restartNumberingAfterBreak="0">
    <w:nsid w:val="764455FC"/>
    <w:multiLevelType w:val="hybridMultilevel"/>
    <w:tmpl w:val="B83667B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777B70C6"/>
    <w:multiLevelType w:val="multilevel"/>
    <w:tmpl w:val="5C6E4E84"/>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057163920">
    <w:abstractNumId w:val="7"/>
  </w:num>
  <w:num w:numId="2" w16cid:durableId="1161655426">
    <w:abstractNumId w:val="3"/>
  </w:num>
  <w:num w:numId="3" w16cid:durableId="1439717508">
    <w:abstractNumId w:val="11"/>
  </w:num>
  <w:num w:numId="4" w16cid:durableId="7891308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56474451">
    <w:abstractNumId w:val="2"/>
  </w:num>
  <w:num w:numId="6" w16cid:durableId="1633517146">
    <w:abstractNumId w:val="6"/>
  </w:num>
  <w:num w:numId="7" w16cid:durableId="558899877">
    <w:abstractNumId w:val="10"/>
  </w:num>
  <w:num w:numId="8" w16cid:durableId="1960330495">
    <w:abstractNumId w:val="1"/>
  </w:num>
  <w:num w:numId="9" w16cid:durableId="1632588599">
    <w:abstractNumId w:val="5"/>
  </w:num>
  <w:num w:numId="10" w16cid:durableId="557670299">
    <w:abstractNumId w:val="8"/>
  </w:num>
  <w:num w:numId="11" w16cid:durableId="1926986757">
    <w:abstractNumId w:val="9"/>
  </w:num>
  <w:num w:numId="12" w16cid:durableId="20127589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1BBD"/>
    <w:rsid w:val="000042AD"/>
    <w:rsid w:val="0001452B"/>
    <w:rsid w:val="00024177"/>
    <w:rsid w:val="00046357"/>
    <w:rsid w:val="00063C8A"/>
    <w:rsid w:val="00077F00"/>
    <w:rsid w:val="00077F01"/>
    <w:rsid w:val="000805A7"/>
    <w:rsid w:val="000A1C8B"/>
    <w:rsid w:val="000A4586"/>
    <w:rsid w:val="000A6B5D"/>
    <w:rsid w:val="000C2A58"/>
    <w:rsid w:val="000E0FAE"/>
    <w:rsid w:val="000F5568"/>
    <w:rsid w:val="001008F6"/>
    <w:rsid w:val="00117013"/>
    <w:rsid w:val="00136F38"/>
    <w:rsid w:val="00174A06"/>
    <w:rsid w:val="0018506E"/>
    <w:rsid w:val="001903C3"/>
    <w:rsid w:val="0019152D"/>
    <w:rsid w:val="001979A4"/>
    <w:rsid w:val="001A7587"/>
    <w:rsid w:val="001B59B7"/>
    <w:rsid w:val="001D37B6"/>
    <w:rsid w:val="0020345F"/>
    <w:rsid w:val="00260791"/>
    <w:rsid w:val="00287ABA"/>
    <w:rsid w:val="002B5E81"/>
    <w:rsid w:val="002F0C9B"/>
    <w:rsid w:val="00316F27"/>
    <w:rsid w:val="00322683"/>
    <w:rsid w:val="0034062A"/>
    <w:rsid w:val="0035041E"/>
    <w:rsid w:val="00364D2C"/>
    <w:rsid w:val="0036727F"/>
    <w:rsid w:val="0037568F"/>
    <w:rsid w:val="00397ED1"/>
    <w:rsid w:val="003F62E7"/>
    <w:rsid w:val="00430D4A"/>
    <w:rsid w:val="004340DB"/>
    <w:rsid w:val="004458F4"/>
    <w:rsid w:val="00454AC8"/>
    <w:rsid w:val="00455CCE"/>
    <w:rsid w:val="00457969"/>
    <w:rsid w:val="00491D32"/>
    <w:rsid w:val="004B5DE6"/>
    <w:rsid w:val="004C30BB"/>
    <w:rsid w:val="004F495A"/>
    <w:rsid w:val="0054194E"/>
    <w:rsid w:val="005575CC"/>
    <w:rsid w:val="00561B04"/>
    <w:rsid w:val="00571615"/>
    <w:rsid w:val="00581560"/>
    <w:rsid w:val="00590ABB"/>
    <w:rsid w:val="00597A35"/>
    <w:rsid w:val="005A2AF0"/>
    <w:rsid w:val="005A3E22"/>
    <w:rsid w:val="005B70C6"/>
    <w:rsid w:val="005F3195"/>
    <w:rsid w:val="005F51EF"/>
    <w:rsid w:val="00606A2E"/>
    <w:rsid w:val="00610FA9"/>
    <w:rsid w:val="00611C9A"/>
    <w:rsid w:val="00660A3B"/>
    <w:rsid w:val="00673A95"/>
    <w:rsid w:val="006746B0"/>
    <w:rsid w:val="00675B29"/>
    <w:rsid w:val="006A6194"/>
    <w:rsid w:val="006D120E"/>
    <w:rsid w:val="00707053"/>
    <w:rsid w:val="00731231"/>
    <w:rsid w:val="00751762"/>
    <w:rsid w:val="00756E03"/>
    <w:rsid w:val="007735F4"/>
    <w:rsid w:val="007B0100"/>
    <w:rsid w:val="007B07F5"/>
    <w:rsid w:val="007E0292"/>
    <w:rsid w:val="007E2260"/>
    <w:rsid w:val="00812B49"/>
    <w:rsid w:val="0083211C"/>
    <w:rsid w:val="00833CC7"/>
    <w:rsid w:val="00841BBB"/>
    <w:rsid w:val="00842DFF"/>
    <w:rsid w:val="00856D78"/>
    <w:rsid w:val="00885F74"/>
    <w:rsid w:val="008920A2"/>
    <w:rsid w:val="008A4CA5"/>
    <w:rsid w:val="008C0F86"/>
    <w:rsid w:val="008E2A39"/>
    <w:rsid w:val="008F3E61"/>
    <w:rsid w:val="00925D0E"/>
    <w:rsid w:val="009441CC"/>
    <w:rsid w:val="0099272A"/>
    <w:rsid w:val="00995624"/>
    <w:rsid w:val="009D669F"/>
    <w:rsid w:val="009E505B"/>
    <w:rsid w:val="00A263E9"/>
    <w:rsid w:val="00A3066C"/>
    <w:rsid w:val="00A4010C"/>
    <w:rsid w:val="00A730C5"/>
    <w:rsid w:val="00AB4F3F"/>
    <w:rsid w:val="00AC09FF"/>
    <w:rsid w:val="00AD2885"/>
    <w:rsid w:val="00AD2964"/>
    <w:rsid w:val="00AE6ABE"/>
    <w:rsid w:val="00AE7184"/>
    <w:rsid w:val="00B2252A"/>
    <w:rsid w:val="00B31369"/>
    <w:rsid w:val="00B3432C"/>
    <w:rsid w:val="00B34571"/>
    <w:rsid w:val="00B614F2"/>
    <w:rsid w:val="00B82436"/>
    <w:rsid w:val="00B84DD7"/>
    <w:rsid w:val="00B86FE5"/>
    <w:rsid w:val="00B905CA"/>
    <w:rsid w:val="00B91276"/>
    <w:rsid w:val="00BA684C"/>
    <w:rsid w:val="00BA7008"/>
    <w:rsid w:val="00BC55C6"/>
    <w:rsid w:val="00BD1C8A"/>
    <w:rsid w:val="00BD7A9D"/>
    <w:rsid w:val="00C41659"/>
    <w:rsid w:val="00C523A0"/>
    <w:rsid w:val="00C53FBF"/>
    <w:rsid w:val="00C7179A"/>
    <w:rsid w:val="00C91BBD"/>
    <w:rsid w:val="00C963B0"/>
    <w:rsid w:val="00CD5046"/>
    <w:rsid w:val="00CE627F"/>
    <w:rsid w:val="00D07500"/>
    <w:rsid w:val="00D24F36"/>
    <w:rsid w:val="00D349BB"/>
    <w:rsid w:val="00D419AF"/>
    <w:rsid w:val="00D433FD"/>
    <w:rsid w:val="00D44DE9"/>
    <w:rsid w:val="00D50DA7"/>
    <w:rsid w:val="00D5144A"/>
    <w:rsid w:val="00D625A7"/>
    <w:rsid w:val="00D64E63"/>
    <w:rsid w:val="00D7619E"/>
    <w:rsid w:val="00D97D1B"/>
    <w:rsid w:val="00DC5AC0"/>
    <w:rsid w:val="00DE7CD9"/>
    <w:rsid w:val="00DE7F2E"/>
    <w:rsid w:val="00E27E85"/>
    <w:rsid w:val="00E71249"/>
    <w:rsid w:val="00EC2951"/>
    <w:rsid w:val="00F0272A"/>
    <w:rsid w:val="00F05F8F"/>
    <w:rsid w:val="00F13161"/>
    <w:rsid w:val="00F13AEF"/>
    <w:rsid w:val="00F361A4"/>
    <w:rsid w:val="00F40073"/>
    <w:rsid w:val="00F419F3"/>
    <w:rsid w:val="00F45CCF"/>
    <w:rsid w:val="00F51137"/>
    <w:rsid w:val="00F52D0B"/>
    <w:rsid w:val="00F96ABC"/>
    <w:rsid w:val="00FE36CA"/>
  </w:rsids>
  <m:mathPr>
    <m:mathFont m:val="Cambria Math"/>
    <m:brkBin m:val="before"/>
    <m:brkBinSub m:val="--"/>
    <m:smallFrac m:val="0"/>
    <m:dispDef/>
    <m:lMargin m:val="0"/>
    <m:rMargin m:val="0"/>
    <m:defJc m:val="centerGroup"/>
    <m:wrapIndent m:val="1440"/>
    <m:intLim m:val="subSup"/>
    <m:naryLim m:val="undOvr"/>
  </m:mathPr>
  <w:themeFontLang w:val="hu-H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443ACB"/>
  <w15:chartTrackingRefBased/>
  <w15:docId w15:val="{C95D7857-B283-48FC-A423-E477E9F01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669F"/>
    <w:pPr>
      <w:spacing w:after="0" w:line="240" w:lineRule="auto"/>
    </w:pPr>
    <w:rPr>
      <w:rFonts w:ascii="Times New Roman" w:eastAsia="Times New Roman" w:hAnsi="Times New Roman" w:cs="Times New Roman"/>
      <w:sz w:val="24"/>
      <w:szCs w:val="24"/>
      <w:lang w:eastAsia="hu-HU"/>
    </w:rPr>
  </w:style>
  <w:style w:type="paragraph" w:styleId="Heading1">
    <w:name w:val="heading 1"/>
    <w:basedOn w:val="Normal"/>
    <w:next w:val="Normal"/>
    <w:link w:val="Heading1Char"/>
    <w:qFormat/>
    <w:rsid w:val="00C91BBD"/>
    <w:pPr>
      <w:keepNext/>
      <w:outlineLvl w:val="0"/>
    </w:pPr>
    <w:rPr>
      <w:i/>
      <w:iCs/>
      <w:lang w:val="en-GB"/>
    </w:rPr>
  </w:style>
  <w:style w:type="paragraph" w:styleId="Heading4">
    <w:name w:val="heading 4"/>
    <w:basedOn w:val="Normal"/>
    <w:next w:val="Normal"/>
    <w:link w:val="Heading4Char"/>
    <w:qFormat/>
    <w:rsid w:val="00C91BBD"/>
    <w:pPr>
      <w:keepNext/>
      <w:spacing w:before="240" w:after="60"/>
      <w:outlineLvl w:val="3"/>
    </w:pPr>
    <w:rPr>
      <w:rFonts w:ascii="Calibri" w:hAnsi="Calibri"/>
      <w:b/>
      <w:bCs/>
      <w:sz w:val="28"/>
      <w:szCs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91BBD"/>
    <w:rPr>
      <w:rFonts w:ascii="Times New Roman" w:eastAsia="Times New Roman" w:hAnsi="Times New Roman" w:cs="Times New Roman"/>
      <w:i/>
      <w:iCs/>
      <w:sz w:val="24"/>
      <w:szCs w:val="24"/>
      <w:lang w:val="en-GB" w:eastAsia="hu-HU"/>
    </w:rPr>
  </w:style>
  <w:style w:type="character" w:customStyle="1" w:styleId="Heading4Char">
    <w:name w:val="Heading 4 Char"/>
    <w:basedOn w:val="DefaultParagraphFont"/>
    <w:link w:val="Heading4"/>
    <w:rsid w:val="00C91BBD"/>
    <w:rPr>
      <w:rFonts w:ascii="Calibri" w:eastAsia="Times New Roman" w:hAnsi="Calibri" w:cs="Times New Roman"/>
      <w:b/>
      <w:bCs/>
      <w:sz w:val="28"/>
      <w:szCs w:val="28"/>
      <w:lang w:val="x-none" w:eastAsia="x-none"/>
    </w:rPr>
  </w:style>
  <w:style w:type="paragraph" w:styleId="Title">
    <w:name w:val="Title"/>
    <w:basedOn w:val="Normal"/>
    <w:next w:val="Normal"/>
    <w:link w:val="TitleChar"/>
    <w:qFormat/>
    <w:rsid w:val="00C91BBD"/>
    <w:pPr>
      <w:pBdr>
        <w:bottom w:val="single" w:sz="8" w:space="4" w:color="2DA2BF"/>
      </w:pBdr>
      <w:spacing w:after="300"/>
    </w:pPr>
    <w:rPr>
      <w:rFonts w:ascii="Cambria" w:hAnsi="Cambria"/>
      <w:color w:val="353535"/>
      <w:spacing w:val="5"/>
      <w:kern w:val="28"/>
      <w:sz w:val="52"/>
      <w:szCs w:val="52"/>
    </w:rPr>
  </w:style>
  <w:style w:type="character" w:customStyle="1" w:styleId="TitleChar">
    <w:name w:val="Title Char"/>
    <w:basedOn w:val="DefaultParagraphFont"/>
    <w:link w:val="Title"/>
    <w:rsid w:val="00C91BBD"/>
    <w:rPr>
      <w:rFonts w:ascii="Cambria" w:eastAsia="Times New Roman" w:hAnsi="Cambria" w:cs="Times New Roman"/>
      <w:color w:val="353535"/>
      <w:spacing w:val="5"/>
      <w:kern w:val="28"/>
      <w:sz w:val="52"/>
      <w:szCs w:val="52"/>
      <w:lang w:eastAsia="hu-HU"/>
    </w:rPr>
  </w:style>
  <w:style w:type="character" w:styleId="Emphasis">
    <w:name w:val="Emphasis"/>
    <w:qFormat/>
    <w:rsid w:val="00C91BBD"/>
    <w:rPr>
      <w:i/>
      <w:iCs/>
    </w:rPr>
  </w:style>
  <w:style w:type="character" w:styleId="Strong">
    <w:name w:val="Strong"/>
    <w:qFormat/>
    <w:rsid w:val="00C91BBD"/>
    <w:rPr>
      <w:b/>
      <w:bCs/>
    </w:rPr>
  </w:style>
  <w:style w:type="paragraph" w:styleId="BodyText">
    <w:name w:val="Body Text"/>
    <w:basedOn w:val="Normal"/>
    <w:link w:val="BodyTextChar"/>
    <w:semiHidden/>
    <w:rsid w:val="00C91BBD"/>
    <w:pPr>
      <w:widowControl w:val="0"/>
      <w:tabs>
        <w:tab w:val="left" w:pos="-720"/>
      </w:tabs>
      <w:autoSpaceDE w:val="0"/>
      <w:autoSpaceDN w:val="0"/>
      <w:adjustRightInd w:val="0"/>
      <w:spacing w:line="240" w:lineRule="atLeast"/>
      <w:jc w:val="both"/>
    </w:pPr>
    <w:rPr>
      <w:spacing w:val="-3"/>
      <w:lang w:val="en-US"/>
    </w:rPr>
  </w:style>
  <w:style w:type="character" w:customStyle="1" w:styleId="BodyTextChar">
    <w:name w:val="Body Text Char"/>
    <w:basedOn w:val="DefaultParagraphFont"/>
    <w:link w:val="BodyText"/>
    <w:semiHidden/>
    <w:rsid w:val="00C91BBD"/>
    <w:rPr>
      <w:rFonts w:ascii="Times New Roman" w:eastAsia="Times New Roman" w:hAnsi="Times New Roman" w:cs="Times New Roman"/>
      <w:spacing w:val="-3"/>
      <w:sz w:val="24"/>
      <w:szCs w:val="24"/>
      <w:lang w:val="en-US" w:eastAsia="hu-HU"/>
    </w:rPr>
  </w:style>
  <w:style w:type="paragraph" w:styleId="BodyText2">
    <w:name w:val="Body Text 2"/>
    <w:basedOn w:val="Normal"/>
    <w:link w:val="BodyText2Char"/>
    <w:semiHidden/>
    <w:rsid w:val="00C91BBD"/>
    <w:pPr>
      <w:jc w:val="both"/>
    </w:pPr>
    <w:rPr>
      <w:szCs w:val="20"/>
      <w:lang w:val="en-US" w:eastAsia="x-none"/>
    </w:rPr>
  </w:style>
  <w:style w:type="character" w:customStyle="1" w:styleId="BodyText2Char">
    <w:name w:val="Body Text 2 Char"/>
    <w:basedOn w:val="DefaultParagraphFont"/>
    <w:link w:val="BodyText2"/>
    <w:semiHidden/>
    <w:rsid w:val="00C91BBD"/>
    <w:rPr>
      <w:rFonts w:ascii="Times New Roman" w:eastAsia="Times New Roman" w:hAnsi="Times New Roman" w:cs="Times New Roman"/>
      <w:sz w:val="24"/>
      <w:szCs w:val="20"/>
      <w:lang w:val="en-US" w:eastAsia="x-none"/>
    </w:rPr>
  </w:style>
  <w:style w:type="paragraph" w:styleId="NormalWeb">
    <w:name w:val="Normal (Web)"/>
    <w:basedOn w:val="Normal"/>
    <w:uiPriority w:val="99"/>
    <w:rsid w:val="00C91BBD"/>
    <w:pPr>
      <w:spacing w:before="100" w:beforeAutospacing="1" w:after="100" w:afterAutospacing="1"/>
    </w:pPr>
  </w:style>
  <w:style w:type="paragraph" w:customStyle="1" w:styleId="Default">
    <w:name w:val="Default"/>
    <w:rsid w:val="00C91BBD"/>
    <w:pPr>
      <w:autoSpaceDE w:val="0"/>
      <w:autoSpaceDN w:val="0"/>
      <w:adjustRightInd w:val="0"/>
      <w:spacing w:after="0" w:line="240" w:lineRule="auto"/>
    </w:pPr>
    <w:rPr>
      <w:rFonts w:ascii="Times New Roman" w:eastAsia="Times New Roman" w:hAnsi="Times New Roman" w:cs="Times New Roman"/>
      <w:color w:val="000000"/>
      <w:sz w:val="24"/>
      <w:szCs w:val="24"/>
      <w:lang w:val="en-GB" w:eastAsia="zh-CN"/>
    </w:rPr>
  </w:style>
  <w:style w:type="paragraph" w:customStyle="1" w:styleId="NoSpacing2">
    <w:name w:val="No Spacing2"/>
    <w:qFormat/>
    <w:rsid w:val="00C91BBD"/>
    <w:pPr>
      <w:spacing w:after="0" w:line="240" w:lineRule="auto"/>
    </w:pPr>
    <w:rPr>
      <w:rFonts w:ascii="Times New Roman" w:eastAsia="Calibri" w:hAnsi="Times New Roman" w:cs="Times New Roman"/>
      <w:sz w:val="24"/>
      <w:szCs w:val="24"/>
    </w:rPr>
  </w:style>
  <w:style w:type="character" w:customStyle="1" w:styleId="gmail-m9215527772830038205gmail-defaultparagraphfont1">
    <w:name w:val="gmail-m9215527772830038205gmail-defaultparagraphfont1"/>
    <w:rsid w:val="00C91BBD"/>
  </w:style>
  <w:style w:type="character" w:customStyle="1" w:styleId="tojvnm2t">
    <w:name w:val="tojvnm2t"/>
    <w:basedOn w:val="DefaultParagraphFont"/>
    <w:rsid w:val="00D433FD"/>
  </w:style>
  <w:style w:type="character" w:styleId="CommentReference">
    <w:name w:val="annotation reference"/>
    <w:basedOn w:val="DefaultParagraphFont"/>
    <w:uiPriority w:val="99"/>
    <w:semiHidden/>
    <w:unhideWhenUsed/>
    <w:rsid w:val="00024177"/>
    <w:rPr>
      <w:sz w:val="16"/>
      <w:szCs w:val="16"/>
    </w:rPr>
  </w:style>
  <w:style w:type="paragraph" w:styleId="CommentText">
    <w:name w:val="annotation text"/>
    <w:basedOn w:val="Normal"/>
    <w:link w:val="CommentTextChar"/>
    <w:uiPriority w:val="99"/>
    <w:unhideWhenUsed/>
    <w:rsid w:val="00024177"/>
    <w:rPr>
      <w:sz w:val="20"/>
      <w:szCs w:val="20"/>
    </w:rPr>
  </w:style>
  <w:style w:type="character" w:customStyle="1" w:styleId="CommentTextChar">
    <w:name w:val="Comment Text Char"/>
    <w:basedOn w:val="DefaultParagraphFont"/>
    <w:link w:val="CommentText"/>
    <w:uiPriority w:val="99"/>
    <w:rsid w:val="00024177"/>
    <w:rPr>
      <w:rFonts w:ascii="Times New Roman" w:eastAsia="Times New Roman" w:hAnsi="Times New Roman" w:cs="Times New Roman"/>
      <w:sz w:val="20"/>
      <w:szCs w:val="20"/>
      <w:lang w:eastAsia="hu-HU"/>
    </w:rPr>
  </w:style>
  <w:style w:type="paragraph" w:styleId="CommentSubject">
    <w:name w:val="annotation subject"/>
    <w:basedOn w:val="CommentText"/>
    <w:next w:val="CommentText"/>
    <w:link w:val="CommentSubjectChar"/>
    <w:uiPriority w:val="99"/>
    <w:semiHidden/>
    <w:unhideWhenUsed/>
    <w:rsid w:val="00024177"/>
    <w:rPr>
      <w:b/>
      <w:bCs/>
    </w:rPr>
  </w:style>
  <w:style w:type="character" w:customStyle="1" w:styleId="CommentSubjectChar">
    <w:name w:val="Comment Subject Char"/>
    <w:basedOn w:val="CommentTextChar"/>
    <w:link w:val="CommentSubject"/>
    <w:uiPriority w:val="99"/>
    <w:semiHidden/>
    <w:rsid w:val="00024177"/>
    <w:rPr>
      <w:rFonts w:ascii="Times New Roman" w:eastAsia="Times New Roman" w:hAnsi="Times New Roman" w:cs="Times New Roman"/>
      <w:b/>
      <w:bCs/>
      <w:sz w:val="20"/>
      <w:szCs w:val="20"/>
      <w:lang w:eastAsia="hu-HU"/>
    </w:rPr>
  </w:style>
  <w:style w:type="paragraph" w:styleId="BalloonText">
    <w:name w:val="Balloon Text"/>
    <w:basedOn w:val="Normal"/>
    <w:link w:val="BalloonTextChar"/>
    <w:uiPriority w:val="99"/>
    <w:semiHidden/>
    <w:unhideWhenUsed/>
    <w:rsid w:val="000241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4177"/>
    <w:rPr>
      <w:rFonts w:ascii="Segoe UI" w:eastAsia="Times New Roman" w:hAnsi="Segoe UI" w:cs="Segoe UI"/>
      <w:sz w:val="18"/>
      <w:szCs w:val="18"/>
      <w:lang w:eastAsia="hu-HU"/>
    </w:rPr>
  </w:style>
  <w:style w:type="character" w:customStyle="1" w:styleId="apple-converted-space">
    <w:name w:val="apple-converted-space"/>
    <w:basedOn w:val="DefaultParagraphFont"/>
    <w:rsid w:val="00731231"/>
  </w:style>
  <w:style w:type="paragraph" w:styleId="ListParagraph">
    <w:name w:val="List Paragraph"/>
    <w:basedOn w:val="Normal"/>
    <w:uiPriority w:val="34"/>
    <w:qFormat/>
    <w:rsid w:val="00731231"/>
    <w:pPr>
      <w:spacing w:after="160" w:line="259" w:lineRule="auto"/>
      <w:ind w:left="720"/>
      <w:contextualSpacing/>
    </w:pPr>
    <w:rPr>
      <w:rFonts w:asciiTheme="minorHAnsi" w:eastAsiaTheme="minorHAnsi" w:hAnsiTheme="minorHAnsi" w:cstheme="minorBidi"/>
      <w:sz w:val="22"/>
      <w:szCs w:val="22"/>
      <w:lang w:val="en-US" w:eastAsia="en-US"/>
    </w:rPr>
  </w:style>
  <w:style w:type="character" w:styleId="Hyperlink">
    <w:name w:val="Hyperlink"/>
    <w:basedOn w:val="DefaultParagraphFont"/>
    <w:uiPriority w:val="99"/>
    <w:unhideWhenUsed/>
    <w:rsid w:val="005A2AF0"/>
    <w:rPr>
      <w:color w:val="0000FF"/>
      <w:u w:val="single"/>
    </w:rPr>
  </w:style>
  <w:style w:type="character" w:styleId="UnresolvedMention">
    <w:name w:val="Unresolved Mention"/>
    <w:basedOn w:val="DefaultParagraphFont"/>
    <w:uiPriority w:val="99"/>
    <w:semiHidden/>
    <w:unhideWhenUsed/>
    <w:rsid w:val="00B824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37361">
      <w:bodyDiv w:val="1"/>
      <w:marLeft w:val="0"/>
      <w:marRight w:val="0"/>
      <w:marTop w:val="0"/>
      <w:marBottom w:val="0"/>
      <w:divBdr>
        <w:top w:val="none" w:sz="0" w:space="0" w:color="auto"/>
        <w:left w:val="none" w:sz="0" w:space="0" w:color="auto"/>
        <w:bottom w:val="none" w:sz="0" w:space="0" w:color="auto"/>
        <w:right w:val="none" w:sz="0" w:space="0" w:color="auto"/>
      </w:divBdr>
      <w:divsChild>
        <w:div w:id="495726051">
          <w:marLeft w:val="0"/>
          <w:marRight w:val="0"/>
          <w:marTop w:val="0"/>
          <w:marBottom w:val="0"/>
          <w:divBdr>
            <w:top w:val="none" w:sz="0" w:space="0" w:color="auto"/>
            <w:left w:val="none" w:sz="0" w:space="0" w:color="auto"/>
            <w:bottom w:val="none" w:sz="0" w:space="0" w:color="auto"/>
            <w:right w:val="none" w:sz="0" w:space="0" w:color="auto"/>
          </w:divBdr>
        </w:div>
      </w:divsChild>
    </w:div>
    <w:div w:id="121577302">
      <w:bodyDiv w:val="1"/>
      <w:marLeft w:val="0"/>
      <w:marRight w:val="0"/>
      <w:marTop w:val="0"/>
      <w:marBottom w:val="0"/>
      <w:divBdr>
        <w:top w:val="none" w:sz="0" w:space="0" w:color="auto"/>
        <w:left w:val="none" w:sz="0" w:space="0" w:color="auto"/>
        <w:bottom w:val="none" w:sz="0" w:space="0" w:color="auto"/>
        <w:right w:val="none" w:sz="0" w:space="0" w:color="auto"/>
      </w:divBdr>
      <w:divsChild>
        <w:div w:id="1064136672">
          <w:marLeft w:val="0"/>
          <w:marRight w:val="0"/>
          <w:marTop w:val="0"/>
          <w:marBottom w:val="0"/>
          <w:divBdr>
            <w:top w:val="none" w:sz="0" w:space="0" w:color="auto"/>
            <w:left w:val="none" w:sz="0" w:space="0" w:color="auto"/>
            <w:bottom w:val="none" w:sz="0" w:space="0" w:color="auto"/>
            <w:right w:val="none" w:sz="0" w:space="0" w:color="auto"/>
          </w:divBdr>
        </w:div>
      </w:divsChild>
    </w:div>
    <w:div w:id="140541097">
      <w:bodyDiv w:val="1"/>
      <w:marLeft w:val="0"/>
      <w:marRight w:val="0"/>
      <w:marTop w:val="0"/>
      <w:marBottom w:val="0"/>
      <w:divBdr>
        <w:top w:val="none" w:sz="0" w:space="0" w:color="auto"/>
        <w:left w:val="none" w:sz="0" w:space="0" w:color="auto"/>
        <w:bottom w:val="none" w:sz="0" w:space="0" w:color="auto"/>
        <w:right w:val="none" w:sz="0" w:space="0" w:color="auto"/>
      </w:divBdr>
    </w:div>
    <w:div w:id="188840984">
      <w:bodyDiv w:val="1"/>
      <w:marLeft w:val="0"/>
      <w:marRight w:val="0"/>
      <w:marTop w:val="0"/>
      <w:marBottom w:val="0"/>
      <w:divBdr>
        <w:top w:val="none" w:sz="0" w:space="0" w:color="auto"/>
        <w:left w:val="none" w:sz="0" w:space="0" w:color="auto"/>
        <w:bottom w:val="none" w:sz="0" w:space="0" w:color="auto"/>
        <w:right w:val="none" w:sz="0" w:space="0" w:color="auto"/>
      </w:divBdr>
    </w:div>
    <w:div w:id="369961433">
      <w:bodyDiv w:val="1"/>
      <w:marLeft w:val="0"/>
      <w:marRight w:val="0"/>
      <w:marTop w:val="0"/>
      <w:marBottom w:val="0"/>
      <w:divBdr>
        <w:top w:val="none" w:sz="0" w:space="0" w:color="auto"/>
        <w:left w:val="none" w:sz="0" w:space="0" w:color="auto"/>
        <w:bottom w:val="none" w:sz="0" w:space="0" w:color="auto"/>
        <w:right w:val="none" w:sz="0" w:space="0" w:color="auto"/>
      </w:divBdr>
    </w:div>
    <w:div w:id="444037224">
      <w:bodyDiv w:val="1"/>
      <w:marLeft w:val="0"/>
      <w:marRight w:val="0"/>
      <w:marTop w:val="0"/>
      <w:marBottom w:val="0"/>
      <w:divBdr>
        <w:top w:val="none" w:sz="0" w:space="0" w:color="auto"/>
        <w:left w:val="none" w:sz="0" w:space="0" w:color="auto"/>
        <w:bottom w:val="none" w:sz="0" w:space="0" w:color="auto"/>
        <w:right w:val="none" w:sz="0" w:space="0" w:color="auto"/>
      </w:divBdr>
      <w:divsChild>
        <w:div w:id="1881236294">
          <w:marLeft w:val="0"/>
          <w:marRight w:val="0"/>
          <w:marTop w:val="0"/>
          <w:marBottom w:val="0"/>
          <w:divBdr>
            <w:top w:val="none" w:sz="0" w:space="0" w:color="auto"/>
            <w:left w:val="none" w:sz="0" w:space="0" w:color="auto"/>
            <w:bottom w:val="none" w:sz="0" w:space="0" w:color="auto"/>
            <w:right w:val="none" w:sz="0" w:space="0" w:color="auto"/>
          </w:divBdr>
        </w:div>
      </w:divsChild>
    </w:div>
    <w:div w:id="634071015">
      <w:bodyDiv w:val="1"/>
      <w:marLeft w:val="0"/>
      <w:marRight w:val="0"/>
      <w:marTop w:val="0"/>
      <w:marBottom w:val="0"/>
      <w:divBdr>
        <w:top w:val="none" w:sz="0" w:space="0" w:color="auto"/>
        <w:left w:val="none" w:sz="0" w:space="0" w:color="auto"/>
        <w:bottom w:val="none" w:sz="0" w:space="0" w:color="auto"/>
        <w:right w:val="none" w:sz="0" w:space="0" w:color="auto"/>
      </w:divBdr>
      <w:divsChild>
        <w:div w:id="145125181">
          <w:marLeft w:val="0"/>
          <w:marRight w:val="0"/>
          <w:marTop w:val="0"/>
          <w:marBottom w:val="0"/>
          <w:divBdr>
            <w:top w:val="none" w:sz="0" w:space="0" w:color="auto"/>
            <w:left w:val="none" w:sz="0" w:space="0" w:color="auto"/>
            <w:bottom w:val="none" w:sz="0" w:space="0" w:color="auto"/>
            <w:right w:val="none" w:sz="0" w:space="0" w:color="auto"/>
          </w:divBdr>
        </w:div>
      </w:divsChild>
    </w:div>
    <w:div w:id="809401797">
      <w:bodyDiv w:val="1"/>
      <w:marLeft w:val="0"/>
      <w:marRight w:val="0"/>
      <w:marTop w:val="0"/>
      <w:marBottom w:val="0"/>
      <w:divBdr>
        <w:top w:val="none" w:sz="0" w:space="0" w:color="auto"/>
        <w:left w:val="none" w:sz="0" w:space="0" w:color="auto"/>
        <w:bottom w:val="none" w:sz="0" w:space="0" w:color="auto"/>
        <w:right w:val="none" w:sz="0" w:space="0" w:color="auto"/>
      </w:divBdr>
    </w:div>
    <w:div w:id="941181615">
      <w:bodyDiv w:val="1"/>
      <w:marLeft w:val="0"/>
      <w:marRight w:val="0"/>
      <w:marTop w:val="0"/>
      <w:marBottom w:val="0"/>
      <w:divBdr>
        <w:top w:val="none" w:sz="0" w:space="0" w:color="auto"/>
        <w:left w:val="none" w:sz="0" w:space="0" w:color="auto"/>
        <w:bottom w:val="none" w:sz="0" w:space="0" w:color="auto"/>
        <w:right w:val="none" w:sz="0" w:space="0" w:color="auto"/>
      </w:divBdr>
    </w:div>
    <w:div w:id="1570380002">
      <w:bodyDiv w:val="1"/>
      <w:marLeft w:val="0"/>
      <w:marRight w:val="0"/>
      <w:marTop w:val="0"/>
      <w:marBottom w:val="0"/>
      <w:divBdr>
        <w:top w:val="none" w:sz="0" w:space="0" w:color="auto"/>
        <w:left w:val="none" w:sz="0" w:space="0" w:color="auto"/>
        <w:bottom w:val="none" w:sz="0" w:space="0" w:color="auto"/>
        <w:right w:val="none" w:sz="0" w:space="0" w:color="auto"/>
      </w:divBdr>
    </w:div>
    <w:div w:id="2004624101">
      <w:bodyDiv w:val="1"/>
      <w:marLeft w:val="0"/>
      <w:marRight w:val="0"/>
      <w:marTop w:val="0"/>
      <w:marBottom w:val="0"/>
      <w:divBdr>
        <w:top w:val="none" w:sz="0" w:space="0" w:color="auto"/>
        <w:left w:val="none" w:sz="0" w:space="0" w:color="auto"/>
        <w:bottom w:val="none" w:sz="0" w:space="0" w:color="auto"/>
        <w:right w:val="none" w:sz="0" w:space="0" w:color="auto"/>
      </w:divBdr>
    </w:div>
    <w:div w:id="2030256654">
      <w:bodyDiv w:val="1"/>
      <w:marLeft w:val="0"/>
      <w:marRight w:val="0"/>
      <w:marTop w:val="0"/>
      <w:marBottom w:val="0"/>
      <w:divBdr>
        <w:top w:val="none" w:sz="0" w:space="0" w:color="auto"/>
        <w:left w:val="none" w:sz="0" w:space="0" w:color="auto"/>
        <w:bottom w:val="none" w:sz="0" w:space="0" w:color="auto"/>
        <w:right w:val="none" w:sz="0" w:space="0" w:color="auto"/>
      </w:divBdr>
    </w:div>
    <w:div w:id="2097166160">
      <w:bodyDiv w:val="1"/>
      <w:marLeft w:val="0"/>
      <w:marRight w:val="0"/>
      <w:marTop w:val="0"/>
      <w:marBottom w:val="0"/>
      <w:divBdr>
        <w:top w:val="none" w:sz="0" w:space="0" w:color="auto"/>
        <w:left w:val="none" w:sz="0" w:space="0" w:color="auto"/>
        <w:bottom w:val="none" w:sz="0" w:space="0" w:color="auto"/>
        <w:right w:val="none" w:sz="0" w:space="0" w:color="auto"/>
      </w:divBdr>
    </w:div>
    <w:div w:id="2101944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15</Pages>
  <Words>4909</Words>
  <Characters>28378</Characters>
  <Application>Microsoft Office Word</Application>
  <DocSecurity>0</DocSecurity>
  <Lines>450</Lines>
  <Paragraphs>83</Paragraphs>
  <ScaleCrop>false</ScaleCrop>
  <HeadingPairs>
    <vt:vector size="4" baseType="variant">
      <vt:variant>
        <vt:lpstr>Title</vt:lpstr>
      </vt:variant>
      <vt:variant>
        <vt:i4>1</vt:i4>
      </vt:variant>
      <vt:variant>
        <vt:lpstr>Cím</vt:lpstr>
      </vt:variant>
      <vt:variant>
        <vt:i4>1</vt:i4>
      </vt:variant>
    </vt:vector>
  </HeadingPairs>
  <TitlesOfParts>
    <vt:vector size="2" baseType="lpstr">
      <vt:lpstr/>
      <vt:lpstr/>
    </vt:vector>
  </TitlesOfParts>
  <Company/>
  <LinksUpToDate>false</LinksUpToDate>
  <CharactersWithSpaces>33204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Tápainé Dr. Balla Ágnes Anna</dc:creator>
  <cp:keywords/>
  <dc:description/>
  <cp:lastModifiedBy>Annus Irén Dr.</cp:lastModifiedBy>
  <cp:revision>14</cp:revision>
  <dcterms:created xsi:type="dcterms:W3CDTF">2025-10-29T09:09:00Z</dcterms:created>
  <dcterms:modified xsi:type="dcterms:W3CDTF">2025-12-19T19:04:00Z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51dc616df834fde7e91787718038fdfdc2c8ad15c6ef157e95e81728e88b9a41</vt:lpwstr>
  </property>
</Properties>
</file>